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525128">
      <w:pPr>
        <w:widowControl/>
        <w:spacing w:line="380" w:lineRule="exact"/>
        <w:jc w:val="left"/>
        <w:rPr>
          <w:rFonts w:hint="eastAsia"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14:textFill>
            <w14:solidFill>
              <w14:schemeClr w14:val="tx1"/>
            </w14:solidFill>
          </w14:textFill>
        </w:rPr>
        <w:t>附件1：</w:t>
      </w:r>
      <w:r>
        <w:rPr>
          <w:rFonts w:hint="eastAsia" w:ascii="宋体" w:hAnsi="宋体" w:eastAsia="宋体" w:cs="宋体"/>
          <w:b/>
          <w:bCs/>
          <w:color w:val="000000" w:themeColor="text1"/>
          <w:kern w:val="0"/>
          <w:sz w:val="32"/>
          <w:szCs w:val="32"/>
          <w:lang w:val="en-US" w:eastAsia="zh-CN"/>
          <w14:textFill>
            <w14:solidFill>
              <w14:schemeClr w14:val="tx1"/>
            </w14:solidFill>
          </w14:textFill>
        </w:rPr>
        <w:t>体检中心小餐厅改造项目采购清单</w:t>
      </w:r>
    </w:p>
    <w:p w14:paraId="793DE427">
      <w:pPr>
        <w:widowControl/>
        <w:spacing w:line="380" w:lineRule="exact"/>
        <w:ind w:firstLine="321" w:firstLineChars="100"/>
        <w:jc w:val="left"/>
        <w:rPr>
          <w:rFonts w:hint="eastAsia" w:ascii="宋体" w:hAnsi="宋体" w:eastAsia="宋体" w:cs="宋体"/>
          <w:b/>
          <w:bCs/>
          <w:color w:val="000000" w:themeColor="text1"/>
          <w:kern w:val="0"/>
          <w:sz w:val="32"/>
          <w:szCs w:val="32"/>
          <w14:textFill>
            <w14:solidFill>
              <w14:schemeClr w14:val="tx1"/>
            </w14:solidFill>
          </w14:textFill>
        </w:rPr>
      </w:pPr>
    </w:p>
    <w:p w14:paraId="30E37C3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一、卡座</w:t>
      </w:r>
    </w:p>
    <w:p w14:paraId="73770C0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1、数量：1张</w:t>
      </w:r>
    </w:p>
    <w:p w14:paraId="61A4916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2、规格参数：</w:t>
      </w:r>
    </w:p>
    <w:p w14:paraId="0B6F3E5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（1）规格：6800*600*800</w:t>
      </w:r>
    </w:p>
    <w:p w14:paraId="3069218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底架基材：采用优质实木多层板，甲醛释放量≤0.01mg/m³，静曲强度（顺纹）≥37Mpa，静曲强度（横纹）≥30Mpa，弹性模量（顺纹）≥5700Mpa，弹性模量（横纹）≥4500Mpa，外贴木皮，经高温高压一次成型，美观大方，抗变形。</w:t>
      </w:r>
    </w:p>
    <w:p w14:paraId="1BCE5AF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（3）饰面：采用优质环保木皮饰面，厚度≥1.0mm，甲醛释放量未检出，无活节，无夹皮，无变色，无腐朽，无裂缝，无毛刺、刀痕、锯痕、划痕。</w:t>
      </w:r>
    </w:p>
    <w:p w14:paraId="0DBCD9D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（4）座面面料：采用优质环保皮，涂层粘着牢度≥2.0N/10mm，撕裂力≥35N，耐磨性无明显损伤、剥落，耐折牢度无裂纹，禁用偶氮染料未检出。</w:t>
      </w:r>
    </w:p>
    <w:p w14:paraId="43DC278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（5）海绵：采用阻燃海绵，拉伸强度≥165Kpa，伸长率≥204%，撕裂强度≥7N/cm，回弹性≥58%，75%压缩永久变形≤2.1%。</w:t>
      </w:r>
    </w:p>
    <w:p w14:paraId="02573C8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sz w:val="24"/>
          <w:szCs w:val="24"/>
          <w:lang w:val="en-US" w:eastAsia="zh-CN"/>
        </w:rPr>
      </w:pPr>
    </w:p>
    <w:p w14:paraId="2A417E1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二、茶几</w:t>
      </w:r>
    </w:p>
    <w:p w14:paraId="73CC480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1、数量：5张</w:t>
      </w:r>
    </w:p>
    <w:p w14:paraId="5ED9099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2、规格参数：</w:t>
      </w:r>
    </w:p>
    <w:p w14:paraId="02CF1E2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（1）规格：D400*750</w:t>
      </w:r>
    </w:p>
    <w:p w14:paraId="5887B52C">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桌面基材：采用优质EO级以上三聚氰胺板，甲醛释放量≤0.01mg/m³，内结合强度≥0.59Mpa，表面胶合强度≥1.4Mpa，2h吸水厚度膨胀率≤2.0%，握螺钉力（板面）≥1700N，握螺钉力（板边）≥1200N，表面耐磨磨耗值≤36mg/100r。</w:t>
      </w:r>
    </w:p>
    <w:p w14:paraId="4DFF234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（3）封边：采用优质PVC封边条，应无龟裂、无鼓泡，磨30r后应无露底现象，耐光色牢度≥5级，耐开裂性≥2级。</w:t>
      </w:r>
    </w:p>
    <w:p w14:paraId="70F8234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（4）三合一连接件：金属电镀层抗盐雾≥45h，无锈点，三合一偏心连接件偏心体抗压强度≥290N，乙酸盐雾试验≥300h，镀（涂）层本身的耐腐蚀等级≥10级，镀（涂）层对基体的保护等级≥10级。</w:t>
      </w:r>
    </w:p>
    <w:p w14:paraId="1E8B47D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（5）底架钢管:采用优质冷轧钢，钢板厚度不低于1.2mm，表面光滑、平整，不易损伤。</w:t>
      </w:r>
    </w:p>
    <w:p w14:paraId="4AADEF4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（6）塑粉:采用优质环氧型聚酯粉末，静电喷塑，无磷塑粉，无毒并具有极强防腐、防锈效果，确保长期使用不易生锈，经久耐用，美观大方。</w:t>
      </w:r>
    </w:p>
    <w:p w14:paraId="71A57A0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三、吧台</w:t>
      </w:r>
    </w:p>
    <w:p w14:paraId="2647A89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1、数量：5张</w:t>
      </w:r>
    </w:p>
    <w:p w14:paraId="7DB0937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2、规格参数：</w:t>
      </w:r>
    </w:p>
    <w:p w14:paraId="6BCDBB2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（1）规格：4500*800*750</w:t>
      </w:r>
    </w:p>
    <w:p w14:paraId="2491688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桌面基材：采用优质EO级以上三聚氰胺板，甲醛释放量≤0.01mg/m³，内结合强度≥0.59Mpa，表面胶合强度≥1.4Mpa，2h吸水厚度膨胀率≤2.0%，握螺钉力（板面）≥1700N，握螺钉力（板边）≥1200N，表面耐磨磨耗值≤36mg/100r。</w:t>
      </w:r>
    </w:p>
    <w:p w14:paraId="047C3D7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（3）封边：采用优质PVC封边条，应无龟裂、无鼓泡，磨30r后应无露底现象，耐光色牢度≥5级，耐开裂性≥2级。</w:t>
      </w:r>
    </w:p>
    <w:p w14:paraId="72B2727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（4）三合一连接件：金属电镀层抗盐雾≥45h，无锈点，三合一偏心连接件偏心体抗压强度≥290N，乙酸盐雾试验≥300h，镀（涂）层本身的耐腐蚀等级≥10级，镀（涂）层对基体的保护等级≥10级。</w:t>
      </w:r>
    </w:p>
    <w:p w14:paraId="4DDC744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（5）底架钢管:采用优质冷轧钢，钢板厚度不低于1.2mm，表面光滑、平整，不易损伤。</w:t>
      </w:r>
    </w:p>
    <w:p w14:paraId="727FD39C">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（6）塑粉:采用优质环氧型聚酯粉末，静电喷塑，无磷塑粉，无毒并具有极强防腐、防锈效果，确保长期使用不易生锈，经久耐用，美观大方。</w:t>
      </w:r>
    </w:p>
    <w:p w14:paraId="44C477E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（7）吧台面板需嵌入钢材中间。</w:t>
      </w:r>
    </w:p>
    <w:p w14:paraId="5FDAD11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lang w:val="en-US" w:eastAsia="zh-CN"/>
        </w:rPr>
      </w:pPr>
    </w:p>
    <w:p w14:paraId="1C8D82C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四、椅子</w:t>
      </w:r>
    </w:p>
    <w:p w14:paraId="6F925DF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1、数量：5张</w:t>
      </w:r>
    </w:p>
    <w:p w14:paraId="2F55B85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2、规格参数：</w:t>
      </w:r>
    </w:p>
    <w:p w14:paraId="2C0FB32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（1）规格：D520*270*440</w:t>
      </w:r>
    </w:p>
    <w:p w14:paraId="7A1BF49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底架基材：采用优质实木多层板，甲醛释放量≤0.01mg/m³，静曲强度（顺纹）≥37Mpa，静曲强度（横纹）≥30Mpa，弹性模量（顺纹）≥5700Mpa，弹性模量（横纹）≥4500Mpa，外贴木皮，经高温高压一次成型，美观大方，抗变形。</w:t>
      </w:r>
    </w:p>
    <w:p w14:paraId="3D287E4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（3）饰面：采用优质环保木皮饰面，厚度≥1.0mm，无活节，无夹皮，无变色，无腐朽，无裂缝，无毛刺、刀痕、锯痕、划痕。</w:t>
      </w:r>
    </w:p>
    <w:p w14:paraId="133412A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（4）座面面料：采用优质环保皮，涂层粘着牢度≥2.0N/10mm，撕裂力≥35N，耐磨性无明显损伤、剥落，耐折牢度无裂纹。</w:t>
      </w:r>
    </w:p>
    <w:p w14:paraId="30B433F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（5）海绵：采用阻燃海绵，拉伸强度≥165Kpa，伸长率≥204%，撕裂强度≥7N/cm，回弹性≥58%，75%压缩永久变形≤2.1%。</w:t>
      </w:r>
    </w:p>
    <w:p w14:paraId="783EBAE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07AADF7">
      <w:pPr>
        <w:widowControl/>
        <w:spacing w:line="380" w:lineRule="exact"/>
        <w:jc w:val="left"/>
        <w:rPr>
          <w:rFonts w:hint="eastAsia"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t>效果参考图：</w:t>
      </w:r>
    </w:p>
    <w:p w14:paraId="1838B052">
      <w:pPr>
        <w:widowControl/>
        <w:spacing w:line="380" w:lineRule="exact"/>
        <w:jc w:val="left"/>
        <w:rPr>
          <w:rFonts w:hint="eastAsia" w:ascii="宋体" w:hAnsi="宋体" w:eastAsia="宋体" w:cs="宋体"/>
          <w:b/>
          <w:bCs/>
          <w:color w:val="000000" w:themeColor="text1"/>
          <w:kern w:val="0"/>
          <w:sz w:val="32"/>
          <w:szCs w:val="32"/>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69850</wp:posOffset>
            </wp:positionV>
            <wp:extent cx="5044440" cy="2522220"/>
            <wp:effectExtent l="0" t="0" r="3810" b="11430"/>
            <wp:wrapTopAndBottom/>
            <wp:docPr id="3" name="图片 1" descr="6e940b978d3a412dac54d45c98d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e940b978d3a412dac54d45c98dc4f0"/>
                    <pic:cNvPicPr>
                      <a:picLocks noChangeAspect="1"/>
                    </pic:cNvPicPr>
                  </pic:nvPicPr>
                  <pic:blipFill>
                    <a:blip r:embed="rId4"/>
                    <a:stretch>
                      <a:fillRect/>
                    </a:stretch>
                  </pic:blipFill>
                  <pic:spPr>
                    <a:xfrm>
                      <a:off x="0" y="0"/>
                      <a:ext cx="5044440" cy="2522220"/>
                    </a:xfrm>
                    <a:prstGeom prst="rect">
                      <a:avLst/>
                    </a:prstGeom>
                    <a:noFill/>
                    <a:ln>
                      <a:noFill/>
                    </a:ln>
                  </pic:spPr>
                </pic:pic>
              </a:graphicData>
            </a:graphic>
          </wp:anchor>
        </w:drawing>
      </w:r>
      <w:r>
        <w:rPr>
          <w:rFonts w:hint="eastAsia" w:ascii="宋体" w:hAnsi="宋体" w:eastAsia="宋体" w:cs="宋体"/>
          <w:b/>
          <w:bCs/>
          <w:color w:val="000000" w:themeColor="text1"/>
          <w:kern w:val="0"/>
          <w:sz w:val="32"/>
          <w:szCs w:val="32"/>
          <w14:textFill>
            <w14:solidFill>
              <w14:schemeClr w14:val="tx1"/>
            </w14:solidFill>
          </w14:textFill>
        </w:rPr>
        <w:br w:type="page"/>
      </w:r>
    </w:p>
    <w:p w14:paraId="66952923">
      <w:pPr>
        <w:widowControl/>
        <w:spacing w:line="380" w:lineRule="exact"/>
        <w:jc w:val="left"/>
        <w:rPr>
          <w:rFonts w:hint="eastAsia" w:ascii="仿宋_GB2312" w:eastAsia="仿宋_GB2312" w:cs="宋体" w:hAnsiTheme="minorEastAsia"/>
          <w:b/>
          <w:bCs/>
          <w:color w:val="000000" w:themeColor="text1"/>
          <w:kern w:val="0"/>
          <w:sz w:val="32"/>
          <w:szCs w:val="32"/>
          <w14:textFill>
            <w14:solidFill>
              <w14:schemeClr w14:val="tx1"/>
            </w14:solidFill>
          </w14:textFill>
        </w:rPr>
      </w:pPr>
      <w:r>
        <w:rPr>
          <w:rFonts w:hint="eastAsia" w:ascii="仿宋_GB2312" w:eastAsia="仿宋_GB2312" w:cs="宋体" w:hAnsiTheme="minorEastAsia"/>
          <w:b/>
          <w:bCs/>
          <w:color w:val="000000" w:themeColor="text1"/>
          <w:kern w:val="0"/>
          <w:sz w:val="32"/>
          <w:szCs w:val="32"/>
          <w14:textFill>
            <w14:solidFill>
              <w14:schemeClr w14:val="tx1"/>
            </w14:solidFill>
          </w14:textFill>
        </w:rPr>
        <w:t>附件2：</w:t>
      </w:r>
    </w:p>
    <w:p w14:paraId="2915E91B">
      <w:pPr>
        <w:spacing w:line="560" w:lineRule="exact"/>
        <w:jc w:val="center"/>
        <w:rPr>
          <w:rFonts w:hint="eastAsia" w:ascii="宋体" w:hAnsi="宋体"/>
          <w:b/>
          <w:bCs/>
          <w:sz w:val="32"/>
          <w:szCs w:val="32"/>
          <w:highlight w:val="none"/>
        </w:rPr>
      </w:pPr>
    </w:p>
    <w:p w14:paraId="0D5E7987">
      <w:pPr>
        <w:pStyle w:val="10"/>
        <w:snapToGrid w:val="0"/>
        <w:spacing w:line="480" w:lineRule="exact"/>
        <w:contextualSpacing/>
        <w:jc w:val="center"/>
        <w:rPr>
          <w:rFonts w:hint="eastAsia" w:cs="Times New Roman"/>
          <w:b/>
          <w:bCs/>
          <w:kern w:val="2"/>
          <w:sz w:val="32"/>
          <w:szCs w:val="32"/>
          <w:highlight w:val="none"/>
        </w:rPr>
      </w:pPr>
      <w:r>
        <w:rPr>
          <w:rFonts w:hint="eastAsia" w:cs="Times New Roman"/>
          <w:b/>
          <w:bCs/>
          <w:kern w:val="2"/>
          <w:sz w:val="32"/>
          <w:szCs w:val="32"/>
          <w:highlight w:val="none"/>
        </w:rPr>
        <w:t>关于资格的声明函</w:t>
      </w:r>
    </w:p>
    <w:p w14:paraId="456E64EB">
      <w:pPr>
        <w:snapToGrid w:val="0"/>
        <w:spacing w:line="480" w:lineRule="exact"/>
        <w:jc w:val="center"/>
        <w:rPr>
          <w:rFonts w:hint="eastAsia" w:ascii="宋体" w:hAnsi="宋体" w:cs="宋体"/>
          <w:sz w:val="24"/>
          <w:highlight w:val="none"/>
          <w:lang w:val="zh-CN"/>
        </w:rPr>
      </w:pPr>
    </w:p>
    <w:p w14:paraId="186FD8D2">
      <w:pPr>
        <w:adjustRightInd w:val="0"/>
        <w:snapToGrid w:val="0"/>
        <w:spacing w:line="480" w:lineRule="exact"/>
        <w:jc w:val="left"/>
        <w:rPr>
          <w:rFonts w:ascii="宋体" w:hAnsi="宋体"/>
          <w:sz w:val="24"/>
          <w:highlight w:val="none"/>
        </w:rPr>
      </w:pPr>
      <w:r>
        <w:rPr>
          <w:rFonts w:hint="eastAsia" w:ascii="宋体" w:hAnsi="宋体"/>
          <w:sz w:val="24"/>
          <w:highlight w:val="none"/>
          <w:u w:val="single"/>
        </w:rPr>
        <w:t xml:space="preserve">                 </w:t>
      </w:r>
      <w:r>
        <w:rPr>
          <w:rFonts w:hint="eastAsia" w:ascii="宋体" w:hAnsi="宋体"/>
          <w:sz w:val="24"/>
          <w:highlight w:val="none"/>
        </w:rPr>
        <w:t>：</w:t>
      </w:r>
    </w:p>
    <w:p w14:paraId="40A1A247">
      <w:pPr>
        <w:overflowPunct w:val="0"/>
        <w:adjustRightInd w:val="0"/>
        <w:spacing w:line="480" w:lineRule="exact"/>
        <w:ind w:firstLine="660"/>
        <w:jc w:val="left"/>
        <w:textAlignment w:val="baseline"/>
        <w:rPr>
          <w:rFonts w:ascii="宋体" w:hAnsi="宋体"/>
          <w:sz w:val="24"/>
          <w:highlight w:val="none"/>
        </w:rPr>
      </w:pPr>
      <w:r>
        <w:rPr>
          <w:rFonts w:hint="eastAsia" w:ascii="宋体" w:hAnsi="宋体"/>
          <w:sz w:val="24"/>
          <w:highlight w:val="none"/>
        </w:rPr>
        <w:t>本公司愿就由贵单位组织实施的</w:t>
      </w:r>
      <w:r>
        <w:rPr>
          <w:rFonts w:hint="eastAsia" w:ascii="宋体" w:hAnsi="宋体"/>
          <w:sz w:val="24"/>
          <w:highlight w:val="none"/>
          <w:u w:val="single"/>
        </w:rPr>
        <w:t xml:space="preserve">                        </w:t>
      </w:r>
      <w:r>
        <w:rPr>
          <w:rFonts w:hint="eastAsia" w:ascii="宋体" w:hAnsi="宋体"/>
          <w:sz w:val="24"/>
          <w:highlight w:val="none"/>
        </w:rPr>
        <w:t>（</w:t>
      </w:r>
      <w:r>
        <w:rPr>
          <w:rFonts w:hint="eastAsia" w:ascii="宋体" w:hAnsi="宋体" w:cs="宋体"/>
          <w:sz w:val="24"/>
          <w:highlight w:val="none"/>
        </w:rPr>
        <w:t>招标项目名称</w:t>
      </w:r>
      <w:r>
        <w:rPr>
          <w:rFonts w:hint="eastAsia" w:ascii="宋体" w:hAnsi="宋体"/>
          <w:sz w:val="24"/>
          <w:highlight w:val="none"/>
        </w:rPr>
        <w:t>)的招标活动进行投</w:t>
      </w:r>
      <w:r>
        <w:rPr>
          <w:rFonts w:hint="eastAsia" w:ascii="宋体" w:hAnsi="宋体" w:cs="宋体"/>
          <w:sz w:val="24"/>
          <w:highlight w:val="none"/>
        </w:rPr>
        <w:t>标。本公司所提交的响应文件中所有关于投标资格的文件、证明和陈述均是真实的、准确的。若与真实情况不符，本公司愿意承担由此而产生的一切后果</w:t>
      </w:r>
      <w:r>
        <w:rPr>
          <w:rFonts w:hint="eastAsia" w:ascii="宋体" w:hAnsi="宋体"/>
          <w:sz w:val="24"/>
          <w:highlight w:val="none"/>
        </w:rPr>
        <w:t>。</w:t>
      </w:r>
    </w:p>
    <w:p w14:paraId="1B405FBE">
      <w:pPr>
        <w:overflowPunct w:val="0"/>
        <w:adjustRightInd w:val="0"/>
        <w:spacing w:line="480" w:lineRule="exact"/>
        <w:ind w:firstLine="420"/>
        <w:jc w:val="left"/>
        <w:textAlignment w:val="baseline"/>
        <w:rPr>
          <w:rFonts w:ascii="宋体" w:hAnsi="宋体"/>
          <w:sz w:val="24"/>
          <w:highlight w:val="none"/>
        </w:rPr>
      </w:pPr>
    </w:p>
    <w:p w14:paraId="5BDA10D4">
      <w:pPr>
        <w:overflowPunct w:val="0"/>
        <w:adjustRightInd w:val="0"/>
        <w:spacing w:line="480" w:lineRule="exact"/>
        <w:ind w:firstLine="420"/>
        <w:jc w:val="left"/>
        <w:textAlignment w:val="baseline"/>
        <w:rPr>
          <w:rFonts w:ascii="宋体" w:hAnsi="宋体"/>
          <w:sz w:val="24"/>
          <w:highlight w:val="none"/>
        </w:rPr>
      </w:pPr>
    </w:p>
    <w:p w14:paraId="1B257B46">
      <w:pPr>
        <w:spacing w:line="480" w:lineRule="exact"/>
        <w:ind w:firstLine="480" w:firstLineChars="200"/>
        <w:jc w:val="right"/>
        <w:rPr>
          <w:rFonts w:ascii="宋体" w:hAnsi="宋体"/>
          <w:sz w:val="24"/>
          <w:highlight w:val="none"/>
        </w:rPr>
      </w:pPr>
      <w:r>
        <w:rPr>
          <w:rFonts w:hint="eastAsia" w:ascii="宋体" w:hAnsi="宋体"/>
          <w:sz w:val="24"/>
          <w:highlight w:val="none"/>
        </w:rPr>
        <w:t>投标人</w:t>
      </w:r>
      <w:r>
        <w:rPr>
          <w:rFonts w:ascii="宋体" w:hAnsi="宋体"/>
          <w:sz w:val="24"/>
          <w:highlight w:val="none"/>
        </w:rPr>
        <w:t>：</w:t>
      </w:r>
      <w:r>
        <w:rPr>
          <w:rFonts w:ascii="宋体" w:hAnsi="宋体"/>
          <w:sz w:val="24"/>
          <w:highlight w:val="none"/>
          <w:u w:val="single"/>
        </w:rPr>
        <w:t xml:space="preserve">                    </w:t>
      </w:r>
      <w:r>
        <w:rPr>
          <w:rFonts w:ascii="宋体" w:hAnsi="宋体"/>
          <w:sz w:val="24"/>
          <w:highlight w:val="none"/>
        </w:rPr>
        <w:t>（加盖公章）</w:t>
      </w:r>
    </w:p>
    <w:p w14:paraId="21CB6614">
      <w:pPr>
        <w:spacing w:line="480" w:lineRule="exact"/>
        <w:ind w:firstLine="480" w:firstLineChars="200"/>
        <w:jc w:val="right"/>
        <w:rPr>
          <w:rFonts w:ascii="宋体" w:hAnsi="宋体"/>
          <w:sz w:val="24"/>
          <w:highlight w:val="none"/>
        </w:rPr>
      </w:pPr>
      <w:r>
        <w:rPr>
          <w:rFonts w:hint="eastAsia" w:ascii="宋体" w:hAnsi="宋体"/>
          <w:sz w:val="24"/>
          <w:highlight w:val="none"/>
          <w:lang w:eastAsia="zh-CN"/>
        </w:rPr>
        <w:t>法定代表人</w:t>
      </w:r>
      <w:r>
        <w:rPr>
          <w:rFonts w:hint="eastAsia" w:ascii="宋体" w:hAnsi="宋体"/>
          <w:sz w:val="24"/>
          <w:highlight w:val="none"/>
        </w:rPr>
        <w:t>或被授权人：</w:t>
      </w:r>
      <w:r>
        <w:rPr>
          <w:rFonts w:hint="eastAsia" w:ascii="宋体" w:hAnsi="宋体"/>
          <w:sz w:val="24"/>
          <w:highlight w:val="none"/>
          <w:u w:val="single"/>
        </w:rPr>
        <w:t xml:space="preserve">          </w:t>
      </w:r>
      <w:r>
        <w:rPr>
          <w:rFonts w:hint="eastAsia" w:ascii="宋体" w:hAnsi="宋体"/>
          <w:sz w:val="24"/>
          <w:highlight w:val="none"/>
        </w:rPr>
        <w:t>（签字或盖章）</w:t>
      </w:r>
    </w:p>
    <w:p w14:paraId="2B4A5CE0">
      <w:pPr>
        <w:spacing w:line="480" w:lineRule="exact"/>
        <w:ind w:firstLine="1320" w:firstLineChars="550"/>
        <w:jc w:val="right"/>
        <w:rPr>
          <w:rFonts w:ascii="宋体" w:hAnsi="宋体"/>
          <w:sz w:val="24"/>
          <w:highlight w:val="none"/>
        </w:rPr>
      </w:pPr>
      <w:r>
        <w:rPr>
          <w:rFonts w:hint="eastAsia" w:ascii="宋体" w:hAnsi="宋体"/>
          <w:sz w:val="24"/>
          <w:highlight w:val="none"/>
        </w:rPr>
        <w:t>年      月     日</w:t>
      </w:r>
    </w:p>
    <w:p w14:paraId="150D4900">
      <w:pPr>
        <w:spacing w:line="560" w:lineRule="exact"/>
        <w:jc w:val="center"/>
        <w:rPr>
          <w:rFonts w:hint="eastAsia" w:ascii="宋体" w:hAnsi="宋体"/>
          <w:b/>
          <w:bCs/>
          <w:sz w:val="32"/>
          <w:szCs w:val="32"/>
          <w:highlight w:val="none"/>
        </w:rPr>
      </w:pPr>
    </w:p>
    <w:p w14:paraId="7C3A793F">
      <w:pPr>
        <w:spacing w:line="560" w:lineRule="exact"/>
        <w:jc w:val="center"/>
        <w:rPr>
          <w:rFonts w:hint="eastAsia" w:ascii="宋体" w:hAnsi="宋体"/>
          <w:b/>
          <w:bCs/>
          <w:sz w:val="32"/>
          <w:szCs w:val="32"/>
          <w:highlight w:val="none"/>
        </w:rPr>
      </w:pPr>
    </w:p>
    <w:p w14:paraId="42930FFF">
      <w:pPr>
        <w:spacing w:line="560" w:lineRule="exact"/>
        <w:rPr>
          <w:rFonts w:hint="eastAsia" w:ascii="宋体" w:hAnsi="宋体"/>
          <w:b/>
          <w:bCs/>
          <w:sz w:val="32"/>
          <w:szCs w:val="32"/>
          <w:highlight w:val="none"/>
        </w:rPr>
      </w:pPr>
      <w:r>
        <w:rPr>
          <w:rFonts w:hint="eastAsia" w:ascii="宋体" w:hAnsi="宋体"/>
          <w:b/>
          <w:bCs/>
          <w:sz w:val="32"/>
          <w:szCs w:val="32"/>
          <w:highlight w:val="none"/>
        </w:rPr>
        <w:br w:type="page"/>
      </w:r>
    </w:p>
    <w:p w14:paraId="2234EFA1">
      <w:pPr>
        <w:spacing w:line="560" w:lineRule="exact"/>
        <w:jc w:val="center"/>
        <w:rPr>
          <w:rFonts w:hint="eastAsia" w:ascii="宋体" w:hAnsi="宋体"/>
          <w:b/>
          <w:bCs/>
          <w:sz w:val="32"/>
          <w:szCs w:val="32"/>
          <w:highlight w:val="none"/>
          <w:lang w:eastAsia="zh-CN"/>
        </w:rPr>
      </w:pPr>
    </w:p>
    <w:p w14:paraId="5CCA0477">
      <w:pPr>
        <w:spacing w:line="560" w:lineRule="exact"/>
        <w:jc w:val="center"/>
        <w:rPr>
          <w:rFonts w:hint="eastAsia" w:ascii="宋体" w:hAnsi="宋体"/>
          <w:b/>
          <w:bCs/>
          <w:sz w:val="32"/>
          <w:szCs w:val="32"/>
          <w:highlight w:val="none"/>
          <w:lang w:eastAsia="zh-CN"/>
        </w:rPr>
      </w:pPr>
    </w:p>
    <w:p w14:paraId="55D255BB">
      <w:pPr>
        <w:spacing w:line="560" w:lineRule="exact"/>
        <w:jc w:val="center"/>
        <w:rPr>
          <w:rFonts w:ascii="宋体" w:hAnsi="宋体"/>
          <w:b/>
          <w:bCs/>
          <w:sz w:val="32"/>
          <w:szCs w:val="32"/>
          <w:highlight w:val="none"/>
        </w:rPr>
      </w:pPr>
      <w:r>
        <w:rPr>
          <w:rFonts w:hint="eastAsia" w:ascii="宋体" w:hAnsi="宋体"/>
          <w:b/>
          <w:bCs/>
          <w:sz w:val="32"/>
          <w:szCs w:val="32"/>
          <w:highlight w:val="none"/>
          <w:lang w:eastAsia="zh-CN"/>
        </w:rPr>
        <w:t>法定代表人</w:t>
      </w:r>
      <w:r>
        <w:rPr>
          <w:rFonts w:hint="eastAsia" w:ascii="宋体" w:hAnsi="宋体"/>
          <w:b/>
          <w:bCs/>
          <w:sz w:val="32"/>
          <w:szCs w:val="32"/>
          <w:highlight w:val="none"/>
        </w:rPr>
        <w:t>身份证明</w:t>
      </w:r>
    </w:p>
    <w:p w14:paraId="4A398680">
      <w:pPr>
        <w:spacing w:line="480" w:lineRule="exact"/>
        <w:rPr>
          <w:rFonts w:ascii="宋体" w:hAnsi="宋体"/>
          <w:sz w:val="24"/>
          <w:highlight w:val="none"/>
        </w:rPr>
      </w:pPr>
    </w:p>
    <w:p w14:paraId="03BEB49D">
      <w:pPr>
        <w:spacing w:line="480" w:lineRule="exact"/>
        <w:ind w:firstLine="480" w:firstLineChars="200"/>
        <w:rPr>
          <w:rFonts w:ascii="宋体" w:hAnsi="宋体"/>
          <w:sz w:val="24"/>
          <w:highlight w:val="none"/>
        </w:rPr>
      </w:pPr>
      <w:r>
        <w:rPr>
          <w:rFonts w:ascii="宋体" w:hAnsi="宋体"/>
          <w:sz w:val="24"/>
          <w:highlight w:val="none"/>
          <w:u w:val="single"/>
        </w:rPr>
        <w:t xml:space="preserve">        </w:t>
      </w:r>
      <w:r>
        <w:rPr>
          <w:rFonts w:hint="eastAsia" w:ascii="宋体" w:hAnsi="宋体"/>
          <w:sz w:val="24"/>
          <w:highlight w:val="none"/>
        </w:rPr>
        <w:t>先生/女士：</w:t>
      </w:r>
      <w:r>
        <w:rPr>
          <w:rFonts w:ascii="宋体" w:hAnsi="宋体"/>
          <w:sz w:val="24"/>
          <w:highlight w:val="none"/>
        </w:rPr>
        <w:t xml:space="preserve"> </w:t>
      </w:r>
      <w:r>
        <w:rPr>
          <w:rFonts w:hint="eastAsia" w:ascii="宋体" w:hAnsi="宋体"/>
          <w:sz w:val="24"/>
          <w:highlight w:val="none"/>
        </w:rPr>
        <w:t>现任我单位</w:t>
      </w:r>
      <w:r>
        <w:rPr>
          <w:rFonts w:ascii="宋体" w:hAnsi="宋体"/>
          <w:sz w:val="24"/>
          <w:highlight w:val="none"/>
          <w:u w:val="single"/>
        </w:rPr>
        <w:t xml:space="preserve">        </w:t>
      </w:r>
      <w:r>
        <w:rPr>
          <w:rFonts w:hint="eastAsia" w:ascii="宋体" w:hAnsi="宋体"/>
          <w:sz w:val="24"/>
          <w:highlight w:val="none"/>
        </w:rPr>
        <w:t>职务，为</w:t>
      </w:r>
      <w:r>
        <w:rPr>
          <w:rFonts w:hint="eastAsia" w:ascii="宋体" w:hAnsi="宋体"/>
          <w:sz w:val="24"/>
          <w:highlight w:val="none"/>
          <w:lang w:eastAsia="zh-CN"/>
        </w:rPr>
        <w:t>法定代表人</w:t>
      </w:r>
      <w:r>
        <w:rPr>
          <w:rFonts w:hint="eastAsia" w:ascii="宋体" w:hAnsi="宋体"/>
          <w:sz w:val="24"/>
          <w:highlight w:val="none"/>
          <w:lang w:val="en-US" w:eastAsia="zh-CN"/>
        </w:rPr>
        <w:t>(</w:t>
      </w:r>
      <w:r>
        <w:rPr>
          <w:rFonts w:hint="eastAsia" w:ascii="宋体" w:hAnsi="宋体"/>
          <w:sz w:val="24"/>
          <w:highlight w:val="none"/>
          <w:lang w:eastAsia="zh-CN"/>
        </w:rPr>
        <w:t>经营者</w:t>
      </w:r>
      <w:r>
        <w:rPr>
          <w:rFonts w:hint="eastAsia" w:ascii="宋体" w:hAnsi="宋体"/>
          <w:sz w:val="24"/>
          <w:highlight w:val="none"/>
          <w:lang w:val="en-US" w:eastAsia="zh-CN"/>
        </w:rPr>
        <w:t>)</w:t>
      </w:r>
      <w:r>
        <w:rPr>
          <w:rFonts w:hint="eastAsia" w:ascii="宋体" w:hAnsi="宋体"/>
          <w:sz w:val="24"/>
          <w:highlight w:val="none"/>
        </w:rPr>
        <w:t>，特此证明。</w:t>
      </w:r>
    </w:p>
    <w:p w14:paraId="7A1A5716">
      <w:pPr>
        <w:spacing w:line="480" w:lineRule="exact"/>
        <w:ind w:firstLine="480"/>
        <w:rPr>
          <w:rFonts w:ascii="宋体" w:hAnsi="宋体"/>
          <w:sz w:val="24"/>
          <w:highlight w:val="none"/>
          <w:u w:val="single"/>
        </w:rPr>
      </w:pPr>
      <w:r>
        <w:rPr>
          <w:rFonts w:hint="eastAsia" w:ascii="宋体" w:hAnsi="宋体"/>
          <w:sz w:val="24"/>
          <w:highlight w:val="none"/>
        </w:rPr>
        <w:t>身份证号码：</w:t>
      </w:r>
      <w:r>
        <w:rPr>
          <w:rFonts w:ascii="宋体" w:hAnsi="宋体"/>
          <w:sz w:val="24"/>
          <w:highlight w:val="none"/>
          <w:u w:val="single"/>
        </w:rPr>
        <w:t xml:space="preserve">                                               </w:t>
      </w:r>
    </w:p>
    <w:p w14:paraId="710591BD">
      <w:pPr>
        <w:spacing w:line="480" w:lineRule="exact"/>
        <w:ind w:firstLine="480"/>
        <w:rPr>
          <w:rFonts w:ascii="宋体" w:hAnsi="宋体"/>
          <w:sz w:val="24"/>
          <w:highlight w:val="none"/>
        </w:rPr>
      </w:pPr>
    </w:p>
    <w:p w14:paraId="311A8F0A">
      <w:pPr>
        <w:spacing w:line="600" w:lineRule="exact"/>
        <w:rPr>
          <w:rFonts w:ascii="宋体" w:hAnsi="宋体"/>
          <w:b/>
          <w:sz w:val="24"/>
          <w:highlight w:val="none"/>
        </w:rPr>
      </w:pPr>
      <w:r>
        <w:rPr>
          <w:rFonts w:hint="eastAsia" w:ascii="宋体" w:hAnsi="宋体"/>
          <w:b/>
          <w:sz w:val="24"/>
          <w:highlight w:val="none"/>
        </w:rPr>
        <w:t>注：提供</w:t>
      </w:r>
      <w:r>
        <w:rPr>
          <w:rFonts w:hint="eastAsia" w:ascii="宋体" w:hAnsi="宋体"/>
          <w:b/>
          <w:sz w:val="24"/>
          <w:highlight w:val="none"/>
          <w:lang w:eastAsia="zh-CN"/>
        </w:rPr>
        <w:t>法定代表人</w:t>
      </w:r>
      <w:r>
        <w:rPr>
          <w:rFonts w:hint="eastAsia" w:ascii="宋体" w:hAnsi="宋体"/>
          <w:b/>
          <w:sz w:val="24"/>
          <w:highlight w:val="none"/>
        </w:rPr>
        <w:t>的身份证复印件盖公章</w:t>
      </w:r>
    </w:p>
    <w:p w14:paraId="1040E53C">
      <w:pPr>
        <w:spacing w:line="480" w:lineRule="exact"/>
        <w:ind w:firstLine="480" w:firstLineChars="200"/>
        <w:rPr>
          <w:rFonts w:eastAsia="仿宋_GB2312"/>
          <w:sz w:val="24"/>
          <w:highlight w:val="none"/>
        </w:rPr>
      </w:pPr>
    </w:p>
    <w:p w14:paraId="433696E7">
      <w:pPr>
        <w:rPr>
          <w:highlight w:val="none"/>
        </w:rPr>
      </w:pPr>
    </w:p>
    <w:p w14:paraId="42A010DF">
      <w:pPr>
        <w:snapToGrid w:val="0"/>
        <w:spacing w:line="400" w:lineRule="exact"/>
        <w:ind w:firstLine="540" w:firstLineChars="192"/>
        <w:contextualSpacing/>
        <w:rPr>
          <w:rFonts w:hint="eastAsia" w:ascii="宋体" w:hAnsi="宋体" w:cs="宋体"/>
          <w:b/>
          <w:kern w:val="0"/>
          <w:sz w:val="28"/>
          <w:szCs w:val="28"/>
          <w:highlight w:val="none"/>
        </w:rPr>
      </w:pPr>
    </w:p>
    <w:p w14:paraId="5DDAB9CF">
      <w:pPr>
        <w:snapToGrid w:val="0"/>
        <w:spacing w:line="400" w:lineRule="exact"/>
        <w:ind w:firstLine="540" w:firstLineChars="192"/>
        <w:contextualSpacing/>
        <w:rPr>
          <w:rFonts w:hint="eastAsia" w:ascii="宋体" w:hAnsi="宋体" w:cs="宋体"/>
          <w:b/>
          <w:kern w:val="0"/>
          <w:sz w:val="28"/>
          <w:szCs w:val="28"/>
          <w:highlight w:val="none"/>
          <w:lang w:val="zh-CN"/>
        </w:rPr>
      </w:pPr>
    </w:p>
    <w:p w14:paraId="362DE4F9">
      <w:pPr>
        <w:snapToGrid w:val="0"/>
        <w:spacing w:line="400" w:lineRule="exact"/>
        <w:ind w:firstLine="540" w:firstLineChars="192"/>
        <w:contextualSpacing/>
        <w:rPr>
          <w:rFonts w:hint="eastAsia" w:ascii="宋体" w:hAnsi="宋体" w:cs="宋体"/>
          <w:b/>
          <w:kern w:val="0"/>
          <w:sz w:val="28"/>
          <w:szCs w:val="28"/>
          <w:highlight w:val="none"/>
          <w:lang w:val="zh-CN"/>
        </w:rPr>
      </w:pPr>
    </w:p>
    <w:p w14:paraId="0352FC1D">
      <w:pPr>
        <w:snapToGrid w:val="0"/>
        <w:spacing w:line="400" w:lineRule="exact"/>
        <w:ind w:firstLine="540" w:firstLineChars="192"/>
        <w:contextualSpacing/>
        <w:rPr>
          <w:rFonts w:hint="eastAsia" w:ascii="宋体" w:hAnsi="宋体" w:cs="宋体"/>
          <w:b/>
          <w:kern w:val="0"/>
          <w:sz w:val="28"/>
          <w:szCs w:val="28"/>
          <w:highlight w:val="none"/>
          <w:lang w:val="zh-CN"/>
        </w:rPr>
      </w:pPr>
    </w:p>
    <w:p w14:paraId="097EEE67">
      <w:pPr>
        <w:snapToGrid w:val="0"/>
        <w:spacing w:line="400" w:lineRule="exact"/>
        <w:ind w:firstLine="540" w:firstLineChars="192"/>
        <w:contextualSpacing/>
        <w:rPr>
          <w:rFonts w:hint="eastAsia" w:ascii="宋体" w:hAnsi="宋体" w:cs="宋体"/>
          <w:b/>
          <w:kern w:val="0"/>
          <w:sz w:val="28"/>
          <w:szCs w:val="28"/>
          <w:highlight w:val="none"/>
          <w:lang w:val="zh-CN"/>
        </w:rPr>
      </w:pPr>
    </w:p>
    <w:p w14:paraId="73E046AB">
      <w:pPr>
        <w:snapToGrid w:val="0"/>
        <w:spacing w:line="400" w:lineRule="exact"/>
        <w:ind w:firstLine="540" w:firstLineChars="192"/>
        <w:contextualSpacing/>
        <w:rPr>
          <w:rFonts w:hint="eastAsia" w:ascii="宋体" w:hAnsi="宋体" w:cs="宋体"/>
          <w:b/>
          <w:kern w:val="0"/>
          <w:sz w:val="28"/>
          <w:szCs w:val="28"/>
          <w:highlight w:val="none"/>
          <w:lang w:val="zh-CN"/>
        </w:rPr>
      </w:pPr>
    </w:p>
    <w:p w14:paraId="025F230B">
      <w:pPr>
        <w:snapToGrid w:val="0"/>
        <w:spacing w:line="400" w:lineRule="exact"/>
        <w:ind w:firstLine="540" w:firstLineChars="192"/>
        <w:contextualSpacing/>
        <w:rPr>
          <w:rFonts w:hint="eastAsia" w:ascii="宋体" w:hAnsi="宋体" w:cs="宋体"/>
          <w:b/>
          <w:kern w:val="0"/>
          <w:sz w:val="28"/>
          <w:szCs w:val="28"/>
          <w:highlight w:val="none"/>
          <w:lang w:val="zh-CN"/>
        </w:rPr>
      </w:pPr>
    </w:p>
    <w:p w14:paraId="59E79A63">
      <w:pPr>
        <w:snapToGrid w:val="0"/>
        <w:spacing w:line="400" w:lineRule="exact"/>
        <w:ind w:firstLine="540" w:firstLineChars="192"/>
        <w:contextualSpacing/>
        <w:rPr>
          <w:rFonts w:hint="eastAsia" w:ascii="宋体" w:hAnsi="宋体" w:cs="宋体"/>
          <w:b/>
          <w:kern w:val="0"/>
          <w:sz w:val="28"/>
          <w:szCs w:val="28"/>
          <w:highlight w:val="none"/>
          <w:lang w:val="zh-CN"/>
        </w:rPr>
      </w:pPr>
    </w:p>
    <w:p w14:paraId="6C25EFE7">
      <w:pPr>
        <w:snapToGrid w:val="0"/>
        <w:spacing w:line="400" w:lineRule="exact"/>
        <w:ind w:firstLine="540" w:firstLineChars="192"/>
        <w:contextualSpacing/>
        <w:rPr>
          <w:rFonts w:hint="eastAsia" w:ascii="宋体" w:hAnsi="宋体" w:cs="宋体"/>
          <w:b/>
          <w:kern w:val="0"/>
          <w:sz w:val="28"/>
          <w:szCs w:val="28"/>
          <w:highlight w:val="none"/>
          <w:lang w:val="zh-CN"/>
        </w:rPr>
      </w:pPr>
    </w:p>
    <w:p w14:paraId="55976DC9">
      <w:pPr>
        <w:snapToGrid w:val="0"/>
        <w:spacing w:line="400" w:lineRule="exact"/>
        <w:contextualSpacing/>
        <w:rPr>
          <w:rFonts w:hint="eastAsia" w:eastAsia="方正黑体_GBK"/>
          <w:kern w:val="0"/>
          <w:sz w:val="32"/>
          <w:szCs w:val="32"/>
          <w:highlight w:val="none"/>
          <w:lang w:val="zh-CN"/>
        </w:rPr>
      </w:pPr>
      <w:r>
        <w:rPr>
          <w:rFonts w:hint="eastAsia" w:ascii="宋体" w:hAnsi="宋体" w:cs="宋体"/>
          <w:b/>
          <w:kern w:val="0"/>
          <w:sz w:val="28"/>
          <w:szCs w:val="28"/>
          <w:highlight w:val="none"/>
          <w:lang w:val="zh-CN"/>
        </w:rPr>
        <w:br w:type="page"/>
      </w:r>
    </w:p>
    <w:p w14:paraId="7F4E6F87">
      <w:pPr>
        <w:spacing w:line="560" w:lineRule="exact"/>
        <w:jc w:val="center"/>
        <w:rPr>
          <w:rFonts w:hint="eastAsia" w:ascii="宋体" w:hAnsi="宋体" w:eastAsia="宋体" w:cs="Times New Roman"/>
          <w:b/>
          <w:bCs/>
          <w:sz w:val="32"/>
          <w:szCs w:val="32"/>
          <w:highlight w:val="none"/>
          <w:lang w:eastAsia="zh-CN"/>
        </w:rPr>
      </w:pPr>
    </w:p>
    <w:p w14:paraId="46AA7F45">
      <w:pPr>
        <w:spacing w:line="560" w:lineRule="exact"/>
        <w:jc w:val="center"/>
        <w:rPr>
          <w:rFonts w:hint="eastAsia" w:ascii="宋体" w:hAnsi="宋体" w:eastAsia="宋体" w:cs="Times New Roman"/>
          <w:b/>
          <w:bCs/>
          <w:sz w:val="32"/>
          <w:szCs w:val="32"/>
          <w:highlight w:val="none"/>
          <w:lang w:eastAsia="zh-CN"/>
        </w:rPr>
      </w:pPr>
    </w:p>
    <w:p w14:paraId="7D559621">
      <w:pPr>
        <w:spacing w:line="560" w:lineRule="exact"/>
        <w:jc w:val="center"/>
        <w:rPr>
          <w:rFonts w:hint="eastAsia" w:ascii="宋体" w:hAnsi="宋体" w:eastAsia="宋体" w:cs="Times New Roman"/>
          <w:b/>
          <w:bCs/>
          <w:sz w:val="32"/>
          <w:szCs w:val="32"/>
          <w:highlight w:val="none"/>
          <w:lang w:eastAsia="zh-CN"/>
        </w:rPr>
      </w:pPr>
      <w:r>
        <w:rPr>
          <w:rFonts w:hint="eastAsia" w:ascii="宋体" w:hAnsi="宋体" w:eastAsia="宋体" w:cs="Times New Roman"/>
          <w:b/>
          <w:bCs/>
          <w:sz w:val="32"/>
          <w:szCs w:val="32"/>
          <w:highlight w:val="none"/>
          <w:lang w:eastAsia="zh-CN"/>
        </w:rPr>
        <w:t>法定代表人授权委托书</w:t>
      </w:r>
    </w:p>
    <w:p w14:paraId="1764148C">
      <w:pPr>
        <w:rPr>
          <w:rFonts w:ascii="Calibri" w:hAnsi="Calibri"/>
          <w:sz w:val="32"/>
          <w:szCs w:val="32"/>
          <w:highlight w:val="none"/>
        </w:rPr>
      </w:pPr>
    </w:p>
    <w:p w14:paraId="79193124">
      <w:pPr>
        <w:spacing w:line="48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本人------（姓名）系————（授权单位名称）的</w:t>
      </w:r>
      <w:r>
        <w:rPr>
          <w:rFonts w:hint="eastAsia" w:ascii="宋体" w:hAnsi="宋体" w:eastAsia="宋体" w:cs="Times New Roman"/>
          <w:sz w:val="24"/>
          <w:highlight w:val="none"/>
          <w:lang w:eastAsia="zh-CN"/>
        </w:rPr>
        <w:t>法定代表人</w:t>
      </w:r>
      <w:r>
        <w:rPr>
          <w:rFonts w:hint="eastAsia" w:ascii="宋体" w:hAnsi="宋体" w:eastAsia="宋体" w:cs="Times New Roman"/>
          <w:sz w:val="24"/>
          <w:highlight w:val="none"/>
        </w:rPr>
        <w:t>，现委托-------（姓名）（身份证号——————）为我方代理人，以我方名义全权处理与本次采购项目（编号：----------）有关的一切事务，其法律后果由我方承担。</w:t>
      </w:r>
    </w:p>
    <w:p w14:paraId="6A2CEECD">
      <w:pPr>
        <w:spacing w:line="48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本授权书于---年---月---日起生效。代理人无转委托权。</w:t>
      </w:r>
    </w:p>
    <w:p w14:paraId="00D75AE0">
      <w:pPr>
        <w:spacing w:line="48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代理人(被授权人):------</w:t>
      </w:r>
    </w:p>
    <w:p w14:paraId="2D3D2664">
      <w:pPr>
        <w:spacing w:line="48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授权单位名称（盖章）：-----</w:t>
      </w:r>
    </w:p>
    <w:p w14:paraId="0F071675">
      <w:pPr>
        <w:spacing w:line="48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授权单位</w:t>
      </w:r>
      <w:r>
        <w:rPr>
          <w:rFonts w:hint="eastAsia" w:ascii="宋体" w:hAnsi="宋体" w:eastAsia="宋体" w:cs="Times New Roman"/>
          <w:sz w:val="24"/>
          <w:highlight w:val="none"/>
          <w:lang w:eastAsia="zh-CN"/>
        </w:rPr>
        <w:t>法定代表人</w:t>
      </w:r>
      <w:r>
        <w:rPr>
          <w:rFonts w:hint="eastAsia" w:ascii="宋体" w:hAnsi="宋体" w:eastAsia="宋体" w:cs="Times New Roman"/>
          <w:sz w:val="24"/>
          <w:highlight w:val="none"/>
        </w:rPr>
        <w:t>（签字或盖章）：-----</w:t>
      </w:r>
    </w:p>
    <w:p w14:paraId="0A971778">
      <w:pPr>
        <w:spacing w:line="360" w:lineRule="auto"/>
        <w:jc w:val="right"/>
        <w:rPr>
          <w:rFonts w:ascii="宋体" w:hAnsi="宋体"/>
          <w:sz w:val="28"/>
          <w:szCs w:val="28"/>
          <w:highlight w:val="none"/>
        </w:rPr>
      </w:pPr>
    </w:p>
    <w:p w14:paraId="5FA3F198">
      <w:pPr>
        <w:spacing w:line="480" w:lineRule="exact"/>
        <w:ind w:firstLine="480" w:firstLineChars="200"/>
        <w:jc w:val="right"/>
        <w:rPr>
          <w:rFonts w:hint="eastAsia" w:ascii="宋体" w:hAnsi="宋体" w:eastAsia="宋体" w:cs="Times New Roman"/>
          <w:sz w:val="24"/>
          <w:highlight w:val="none"/>
        </w:rPr>
      </w:pPr>
      <w:r>
        <w:rPr>
          <w:rFonts w:hint="eastAsia" w:ascii="宋体" w:hAnsi="宋体" w:eastAsia="宋体" w:cs="Times New Roman"/>
          <w:sz w:val="24"/>
          <w:highlight w:val="none"/>
        </w:rPr>
        <w:t>XXXX年XX月XX日</w:t>
      </w:r>
    </w:p>
    <w:p w14:paraId="5DA3278B">
      <w:pPr>
        <w:snapToGrid w:val="0"/>
        <w:spacing w:line="400" w:lineRule="exact"/>
        <w:ind w:firstLine="540" w:firstLineChars="192"/>
        <w:contextualSpacing/>
        <w:rPr>
          <w:rFonts w:hint="eastAsia" w:ascii="宋体" w:hAnsi="宋体" w:cs="宋体"/>
          <w:b/>
          <w:kern w:val="0"/>
          <w:sz w:val="28"/>
          <w:szCs w:val="28"/>
          <w:highlight w:val="none"/>
        </w:rPr>
      </w:pPr>
    </w:p>
    <w:p w14:paraId="134A67A4">
      <w:pPr>
        <w:snapToGrid w:val="0"/>
        <w:spacing w:line="400" w:lineRule="exact"/>
        <w:ind w:firstLine="540" w:firstLineChars="192"/>
        <w:contextualSpacing/>
        <w:rPr>
          <w:rFonts w:hint="eastAsia" w:ascii="宋体" w:hAnsi="宋体" w:cs="宋体"/>
          <w:b/>
          <w:kern w:val="0"/>
          <w:sz w:val="28"/>
          <w:szCs w:val="28"/>
          <w:highlight w:val="none"/>
        </w:rPr>
      </w:pPr>
      <w:r>
        <w:rPr>
          <w:rFonts w:hint="eastAsia" w:ascii="宋体" w:hAnsi="宋体" w:cs="宋体"/>
          <w:b/>
          <w:kern w:val="0"/>
          <w:sz w:val="28"/>
          <w:szCs w:val="28"/>
          <w:highlight w:val="none"/>
        </w:rPr>
        <w:t>注：提供</w:t>
      </w:r>
      <w:r>
        <w:rPr>
          <w:rFonts w:hint="eastAsia" w:ascii="宋体" w:hAnsi="宋体" w:cs="宋体"/>
          <w:b/>
          <w:kern w:val="0"/>
          <w:sz w:val="28"/>
          <w:szCs w:val="28"/>
          <w:highlight w:val="none"/>
          <w:lang w:eastAsia="zh-CN"/>
        </w:rPr>
        <w:t>比选</w:t>
      </w:r>
      <w:r>
        <w:rPr>
          <w:rFonts w:ascii="宋体" w:hAnsi="宋体" w:cs="宋体"/>
          <w:b/>
          <w:kern w:val="0"/>
          <w:sz w:val="28"/>
          <w:szCs w:val="28"/>
          <w:highlight w:val="none"/>
        </w:rPr>
        <w:t>代表本人身份证复印件</w:t>
      </w:r>
      <w:r>
        <w:rPr>
          <w:rFonts w:hint="eastAsia" w:ascii="宋体" w:hAnsi="宋体" w:cs="宋体"/>
          <w:b/>
          <w:kern w:val="0"/>
          <w:sz w:val="28"/>
          <w:szCs w:val="28"/>
          <w:highlight w:val="none"/>
        </w:rPr>
        <w:t>盖公章</w:t>
      </w:r>
    </w:p>
    <w:p w14:paraId="5028CF5A">
      <w:pPr>
        <w:snapToGrid w:val="0"/>
        <w:spacing w:line="400" w:lineRule="exact"/>
        <w:ind w:firstLine="540" w:firstLineChars="192"/>
        <w:contextualSpacing/>
        <w:rPr>
          <w:rFonts w:hint="eastAsia" w:ascii="宋体" w:hAnsi="宋体" w:cs="宋体"/>
          <w:b/>
          <w:kern w:val="0"/>
          <w:sz w:val="28"/>
          <w:szCs w:val="28"/>
          <w:highlight w:val="none"/>
        </w:rPr>
      </w:pPr>
    </w:p>
    <w:p w14:paraId="6EBCF277">
      <w:pPr>
        <w:snapToGrid w:val="0"/>
        <w:spacing w:line="400" w:lineRule="exact"/>
        <w:ind w:firstLine="540" w:firstLineChars="192"/>
        <w:contextualSpacing/>
        <w:rPr>
          <w:rFonts w:hint="eastAsia" w:ascii="宋体" w:hAnsi="宋体" w:cs="宋体"/>
          <w:b/>
          <w:kern w:val="0"/>
          <w:sz w:val="28"/>
          <w:szCs w:val="28"/>
          <w:highlight w:val="none"/>
        </w:rPr>
      </w:pPr>
    </w:p>
    <w:p w14:paraId="1CCC6076">
      <w:pPr>
        <w:snapToGrid w:val="0"/>
        <w:spacing w:line="400" w:lineRule="exact"/>
        <w:ind w:firstLine="540" w:firstLineChars="192"/>
        <w:contextualSpacing/>
        <w:rPr>
          <w:rFonts w:hint="eastAsia" w:ascii="宋体" w:hAnsi="宋体" w:cs="宋体"/>
          <w:b/>
          <w:kern w:val="0"/>
          <w:sz w:val="28"/>
          <w:szCs w:val="28"/>
          <w:highlight w:val="none"/>
        </w:rPr>
      </w:pPr>
    </w:p>
    <w:p w14:paraId="7561487D">
      <w:pPr>
        <w:snapToGrid w:val="0"/>
        <w:spacing w:line="400" w:lineRule="exact"/>
        <w:ind w:firstLine="540" w:firstLineChars="192"/>
        <w:contextualSpacing/>
        <w:rPr>
          <w:rFonts w:hint="eastAsia" w:ascii="宋体" w:hAnsi="宋体" w:cs="宋体"/>
          <w:b/>
          <w:kern w:val="0"/>
          <w:sz w:val="28"/>
          <w:szCs w:val="28"/>
          <w:highlight w:val="none"/>
        </w:rPr>
      </w:pPr>
    </w:p>
    <w:p w14:paraId="4A3264DA">
      <w:pPr>
        <w:snapToGrid w:val="0"/>
        <w:spacing w:line="400" w:lineRule="exact"/>
        <w:ind w:firstLine="540" w:firstLineChars="192"/>
        <w:contextualSpacing/>
        <w:rPr>
          <w:rFonts w:hint="eastAsia" w:ascii="宋体" w:hAnsi="宋体" w:cs="宋体"/>
          <w:b/>
          <w:kern w:val="0"/>
          <w:sz w:val="28"/>
          <w:szCs w:val="28"/>
          <w:highlight w:val="none"/>
        </w:rPr>
      </w:pPr>
    </w:p>
    <w:p w14:paraId="35098CEA">
      <w:pPr>
        <w:snapToGrid w:val="0"/>
        <w:spacing w:line="360" w:lineRule="auto"/>
        <w:ind w:firstLine="470"/>
        <w:jc w:val="left"/>
        <w:rPr>
          <w:rFonts w:hint="eastAsia" w:eastAsia="方正黑体_GBK"/>
          <w:kern w:val="0"/>
          <w:sz w:val="32"/>
          <w:szCs w:val="32"/>
          <w:highlight w:val="none"/>
          <w:lang w:val="en-US" w:eastAsia="zh-CN"/>
        </w:rPr>
      </w:pPr>
      <w:r>
        <w:rPr>
          <w:rFonts w:hint="eastAsia" w:ascii="宋体"/>
          <w:sz w:val="28"/>
          <w:highlight w:val="none"/>
        </w:rPr>
        <w:br w:type="page"/>
      </w:r>
    </w:p>
    <w:p w14:paraId="0B9BB642">
      <w:pPr>
        <w:jc w:val="center"/>
        <w:rPr>
          <w:rFonts w:hint="eastAsia" w:ascii="宋体" w:hAnsi="宋体"/>
          <w:b/>
          <w:color w:val="000000"/>
          <w:sz w:val="30"/>
          <w:szCs w:val="30"/>
          <w:highlight w:val="none"/>
          <w:lang w:eastAsia="zh-CN"/>
        </w:rPr>
      </w:pPr>
    </w:p>
    <w:p w14:paraId="39336115">
      <w:pPr>
        <w:jc w:val="center"/>
        <w:rPr>
          <w:rFonts w:hint="eastAsia" w:ascii="宋体" w:hAnsi="宋体"/>
          <w:b/>
          <w:color w:val="000000"/>
          <w:sz w:val="30"/>
          <w:szCs w:val="30"/>
          <w:highlight w:val="none"/>
        </w:rPr>
      </w:pPr>
      <w:r>
        <w:rPr>
          <w:rFonts w:hint="eastAsia" w:ascii="宋体" w:hAnsi="宋体"/>
          <w:b/>
          <w:color w:val="000000"/>
          <w:sz w:val="30"/>
          <w:szCs w:val="30"/>
          <w:highlight w:val="none"/>
          <w:lang w:eastAsia="zh-CN"/>
        </w:rPr>
        <w:t>供应商</w:t>
      </w:r>
      <w:r>
        <w:rPr>
          <w:rFonts w:hint="eastAsia" w:ascii="宋体" w:hAnsi="宋体"/>
          <w:b/>
          <w:color w:val="000000"/>
          <w:sz w:val="30"/>
          <w:szCs w:val="30"/>
          <w:highlight w:val="none"/>
        </w:rPr>
        <w:t>符合《政府采购法》第二十二条规定条件的声明函</w:t>
      </w:r>
    </w:p>
    <w:p w14:paraId="1D71F623">
      <w:pPr>
        <w:spacing w:line="460" w:lineRule="exact"/>
        <w:rPr>
          <w:rFonts w:hint="eastAsia" w:ascii="宋体" w:hAnsi="宋体"/>
          <w:b/>
          <w:bCs/>
          <w:color w:val="000000"/>
          <w:sz w:val="44"/>
          <w:szCs w:val="44"/>
          <w:highlight w:val="none"/>
        </w:rPr>
      </w:pPr>
      <w:r>
        <w:rPr>
          <w:rFonts w:hint="eastAsia" w:ascii="宋体" w:hAnsi="宋体"/>
          <w:b/>
          <w:bCs/>
          <w:color w:val="000000"/>
          <w:sz w:val="24"/>
          <w:szCs w:val="21"/>
          <w:highlight w:val="none"/>
        </w:rPr>
        <w:t xml:space="preserve">                       </w:t>
      </w:r>
      <w:r>
        <w:rPr>
          <w:rFonts w:hint="eastAsia" w:ascii="宋体" w:hAnsi="宋体"/>
          <w:b/>
          <w:bCs/>
          <w:color w:val="000000"/>
          <w:sz w:val="44"/>
          <w:szCs w:val="44"/>
          <w:highlight w:val="none"/>
        </w:rPr>
        <w:t xml:space="preserve">   </w:t>
      </w:r>
    </w:p>
    <w:p w14:paraId="39EBE29A">
      <w:pPr>
        <w:spacing w:line="520" w:lineRule="exact"/>
        <w:ind w:firstLine="480" w:firstLineChars="200"/>
        <w:rPr>
          <w:rFonts w:hint="eastAsia" w:ascii="宋体" w:hAnsi="宋体"/>
          <w:b/>
          <w:bCs/>
          <w:color w:val="000000"/>
          <w:sz w:val="24"/>
          <w:highlight w:val="none"/>
        </w:rPr>
      </w:pPr>
      <w:r>
        <w:rPr>
          <w:rFonts w:hint="eastAsia" w:ascii="宋体" w:hAnsi="宋体"/>
          <w:bCs/>
          <w:color w:val="000000"/>
          <w:sz w:val="24"/>
          <w:highlight w:val="none"/>
        </w:rPr>
        <w:t>我单位参加</w:t>
      </w:r>
      <w:r>
        <w:rPr>
          <w:rFonts w:hint="eastAsia" w:ascii="宋体" w:hAnsi="宋体"/>
          <w:bCs/>
          <w:color w:val="000000"/>
          <w:sz w:val="24"/>
          <w:szCs w:val="21"/>
          <w:highlight w:val="none"/>
          <w:u w:val="single"/>
        </w:rPr>
        <w:t>________________ _</w:t>
      </w:r>
      <w:r>
        <w:rPr>
          <w:rFonts w:hint="eastAsia" w:ascii="宋体" w:hAnsi="宋体"/>
          <w:bCs/>
          <w:color w:val="000000"/>
          <w:sz w:val="24"/>
          <w:szCs w:val="21"/>
          <w:highlight w:val="none"/>
        </w:rPr>
        <w:t>（项目名称），</w:t>
      </w:r>
      <w:r>
        <w:rPr>
          <w:rFonts w:hint="eastAsia" w:ascii="宋体" w:hAnsi="宋体"/>
          <w:bCs/>
          <w:color w:val="000000"/>
          <w:sz w:val="24"/>
          <w:szCs w:val="21"/>
          <w:highlight w:val="none"/>
          <w:u w:val="single"/>
        </w:rPr>
        <w:t>_______ __________</w:t>
      </w:r>
      <w:r>
        <w:rPr>
          <w:rFonts w:hint="eastAsia" w:ascii="宋体" w:hAnsi="宋体"/>
          <w:bCs/>
          <w:color w:val="000000"/>
          <w:sz w:val="24"/>
          <w:szCs w:val="21"/>
          <w:highlight w:val="none"/>
        </w:rPr>
        <w:t>（项目编号）投标活动。针对《中华人民共和国政府采购法》第二十二条规定做出如下声明：</w:t>
      </w:r>
    </w:p>
    <w:p w14:paraId="54C8C7C9">
      <w:pPr>
        <w:spacing w:line="520" w:lineRule="exact"/>
        <w:ind w:firstLine="482"/>
        <w:rPr>
          <w:rFonts w:hint="eastAsia" w:ascii="宋体" w:hAnsi="宋体"/>
          <w:color w:val="000000"/>
          <w:sz w:val="24"/>
          <w:highlight w:val="none"/>
        </w:rPr>
      </w:pPr>
      <w:r>
        <w:rPr>
          <w:rFonts w:hint="eastAsia" w:ascii="宋体" w:hAnsi="宋体"/>
          <w:bCs/>
          <w:color w:val="000000"/>
          <w:sz w:val="24"/>
          <w:szCs w:val="21"/>
          <w:highlight w:val="none"/>
        </w:rPr>
        <w:t>1.我单位具有独立承担民事责任的能力；</w:t>
      </w:r>
    </w:p>
    <w:p w14:paraId="23244B08">
      <w:pPr>
        <w:spacing w:line="520" w:lineRule="exact"/>
        <w:ind w:firstLine="482"/>
        <w:rPr>
          <w:rFonts w:hint="eastAsia" w:ascii="宋体" w:hAnsi="宋体"/>
          <w:color w:val="000000"/>
          <w:sz w:val="24"/>
          <w:highlight w:val="none"/>
        </w:rPr>
      </w:pPr>
      <w:r>
        <w:rPr>
          <w:rFonts w:hint="eastAsia" w:ascii="宋体" w:hAnsi="宋体"/>
          <w:color w:val="000000"/>
          <w:sz w:val="24"/>
          <w:highlight w:val="none"/>
        </w:rPr>
        <w:t>2.我单位具有良好的商业信誉和健全的财务会计制度；</w:t>
      </w:r>
    </w:p>
    <w:p w14:paraId="695D432D">
      <w:pPr>
        <w:spacing w:line="520" w:lineRule="exact"/>
        <w:ind w:firstLine="482"/>
        <w:rPr>
          <w:rFonts w:hint="eastAsia" w:ascii="宋体" w:hAnsi="宋体"/>
          <w:color w:val="000000"/>
          <w:sz w:val="24"/>
          <w:highlight w:val="none"/>
        </w:rPr>
      </w:pPr>
      <w:r>
        <w:rPr>
          <w:rFonts w:hint="eastAsia" w:ascii="宋体" w:hAnsi="宋体"/>
          <w:color w:val="000000"/>
          <w:sz w:val="24"/>
          <w:highlight w:val="none"/>
        </w:rPr>
        <w:t>3.我单位具有履行合同所必需的设备和专业技术能力；</w:t>
      </w:r>
    </w:p>
    <w:p w14:paraId="1E66F6D4">
      <w:pPr>
        <w:spacing w:line="520" w:lineRule="exact"/>
        <w:ind w:firstLine="482"/>
        <w:rPr>
          <w:rFonts w:hint="eastAsia" w:ascii="宋体" w:hAnsi="宋体"/>
          <w:color w:val="000000"/>
          <w:sz w:val="24"/>
          <w:highlight w:val="none"/>
        </w:rPr>
      </w:pPr>
      <w:r>
        <w:rPr>
          <w:rFonts w:hint="eastAsia" w:ascii="宋体" w:hAnsi="宋体"/>
          <w:color w:val="000000"/>
          <w:sz w:val="24"/>
          <w:highlight w:val="none"/>
        </w:rPr>
        <w:t>4.我单位有依法缴纳税收和社会保障资金的良好记录；</w:t>
      </w:r>
    </w:p>
    <w:p w14:paraId="62B9EC40">
      <w:pPr>
        <w:spacing w:line="520" w:lineRule="exact"/>
        <w:ind w:firstLine="482"/>
        <w:rPr>
          <w:rFonts w:hint="eastAsia" w:ascii="宋体" w:hAnsi="宋体"/>
          <w:color w:val="000000"/>
          <w:sz w:val="24"/>
          <w:highlight w:val="none"/>
        </w:rPr>
      </w:pPr>
      <w:r>
        <w:rPr>
          <w:rFonts w:hint="eastAsia" w:ascii="宋体" w:hAnsi="宋体"/>
          <w:color w:val="000000"/>
          <w:sz w:val="24"/>
          <w:highlight w:val="none"/>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2E729303">
      <w:pPr>
        <w:spacing w:line="520" w:lineRule="exact"/>
        <w:ind w:firstLine="482"/>
        <w:rPr>
          <w:rFonts w:hint="eastAsia" w:ascii="宋体" w:hAnsi="宋体"/>
          <w:color w:val="000000"/>
          <w:sz w:val="24"/>
          <w:highlight w:val="none"/>
        </w:rPr>
      </w:pPr>
      <w:r>
        <w:rPr>
          <w:rFonts w:hint="eastAsia" w:ascii="宋体" w:hAnsi="宋体"/>
          <w:color w:val="000000"/>
          <w:sz w:val="24"/>
          <w:highlight w:val="none"/>
        </w:rPr>
        <w:t>6.我单位满足法律、行政法规规定的其他条件。</w:t>
      </w:r>
    </w:p>
    <w:p w14:paraId="6CF67986">
      <w:pPr>
        <w:spacing w:line="500" w:lineRule="exact"/>
        <w:ind w:firstLine="482"/>
        <w:rPr>
          <w:rFonts w:hint="eastAsia" w:ascii="宋体" w:hAnsi="宋体"/>
          <w:color w:val="000000"/>
          <w:sz w:val="24"/>
          <w:highlight w:val="none"/>
        </w:rPr>
      </w:pPr>
    </w:p>
    <w:p w14:paraId="3E00B2D4">
      <w:pPr>
        <w:spacing w:line="500" w:lineRule="exact"/>
        <w:rPr>
          <w:rFonts w:hint="eastAsia" w:ascii="宋体" w:hAnsi="宋体"/>
          <w:color w:val="000000"/>
          <w:sz w:val="24"/>
          <w:highlight w:val="none"/>
        </w:rPr>
      </w:pPr>
    </w:p>
    <w:p w14:paraId="1FA7D250">
      <w:pPr>
        <w:spacing w:line="500" w:lineRule="exact"/>
        <w:rPr>
          <w:rFonts w:hint="eastAsia" w:ascii="宋体" w:hAnsi="宋体"/>
          <w:bCs/>
          <w:color w:val="000000"/>
          <w:sz w:val="24"/>
          <w:szCs w:val="21"/>
          <w:highlight w:val="none"/>
        </w:rPr>
      </w:pPr>
    </w:p>
    <w:p w14:paraId="1054F0FD">
      <w:pPr>
        <w:spacing w:line="500" w:lineRule="exact"/>
        <w:rPr>
          <w:rFonts w:hint="eastAsia" w:ascii="宋体" w:hAnsi="宋体"/>
          <w:bCs/>
          <w:color w:val="000000"/>
          <w:sz w:val="24"/>
          <w:szCs w:val="21"/>
          <w:highlight w:val="none"/>
        </w:rPr>
      </w:pPr>
    </w:p>
    <w:p w14:paraId="6F8FE47F">
      <w:pPr>
        <w:spacing w:line="500" w:lineRule="exact"/>
        <w:rPr>
          <w:rFonts w:hint="eastAsia" w:ascii="宋体" w:hAnsi="宋体"/>
          <w:bCs/>
          <w:color w:val="000000"/>
          <w:sz w:val="24"/>
          <w:szCs w:val="21"/>
          <w:highlight w:val="none"/>
        </w:rPr>
      </w:pPr>
    </w:p>
    <w:p w14:paraId="56B69948">
      <w:pPr>
        <w:spacing w:line="460" w:lineRule="exact"/>
        <w:jc w:val="center"/>
        <w:rPr>
          <w:rFonts w:hint="eastAsia" w:ascii="宋体" w:hAnsi="宋体"/>
          <w:bCs/>
          <w:color w:val="000000"/>
          <w:sz w:val="24"/>
          <w:szCs w:val="21"/>
          <w:highlight w:val="none"/>
        </w:rPr>
      </w:pPr>
      <w:r>
        <w:rPr>
          <w:rFonts w:hint="eastAsia" w:ascii="宋体" w:hAnsi="宋体"/>
          <w:bCs/>
          <w:color w:val="000000"/>
          <w:sz w:val="24"/>
          <w:szCs w:val="21"/>
          <w:highlight w:val="none"/>
        </w:rPr>
        <w:t xml:space="preserve">                                             承诺人名称（公章）：</w:t>
      </w:r>
    </w:p>
    <w:p w14:paraId="55E259FC">
      <w:pPr>
        <w:spacing w:line="460" w:lineRule="exact"/>
        <w:jc w:val="right"/>
        <w:rPr>
          <w:rFonts w:hint="eastAsia" w:ascii="宋体" w:hAnsi="宋体"/>
          <w:bCs/>
          <w:color w:val="000000"/>
          <w:sz w:val="24"/>
          <w:szCs w:val="21"/>
          <w:highlight w:val="none"/>
        </w:rPr>
      </w:pPr>
      <w:r>
        <w:rPr>
          <w:rFonts w:hint="eastAsia" w:ascii="宋体" w:hAnsi="宋体"/>
          <w:bCs/>
          <w:color w:val="000000"/>
          <w:sz w:val="24"/>
          <w:szCs w:val="21"/>
          <w:highlight w:val="none"/>
        </w:rPr>
        <w:t xml:space="preserve">    </w:t>
      </w:r>
    </w:p>
    <w:p w14:paraId="699CA415">
      <w:pPr>
        <w:spacing w:line="460" w:lineRule="exact"/>
        <w:jc w:val="right"/>
        <w:rPr>
          <w:rFonts w:hint="eastAsia" w:ascii="宋体" w:hAnsi="宋体"/>
          <w:bCs/>
          <w:color w:val="000000"/>
          <w:sz w:val="24"/>
          <w:szCs w:val="21"/>
          <w:highlight w:val="none"/>
        </w:rPr>
      </w:pPr>
      <w:r>
        <w:rPr>
          <w:rFonts w:hint="eastAsia" w:ascii="宋体" w:hAnsi="宋体"/>
          <w:bCs/>
          <w:color w:val="000000"/>
          <w:sz w:val="24"/>
          <w:szCs w:val="21"/>
          <w:highlight w:val="none"/>
        </w:rPr>
        <w:t xml:space="preserve">                                 日期：</w:t>
      </w:r>
      <w:r>
        <w:rPr>
          <w:rFonts w:hint="eastAsia" w:ascii="宋体" w:hAnsi="宋体"/>
          <w:bCs/>
          <w:color w:val="000000"/>
          <w:sz w:val="24"/>
          <w:szCs w:val="21"/>
          <w:highlight w:val="none"/>
          <w:u w:val="none"/>
        </w:rPr>
        <w:t>______</w:t>
      </w:r>
      <w:r>
        <w:rPr>
          <w:rFonts w:hint="eastAsia" w:ascii="宋体" w:hAnsi="宋体"/>
          <w:bCs/>
          <w:color w:val="000000"/>
          <w:sz w:val="24"/>
          <w:szCs w:val="21"/>
          <w:highlight w:val="none"/>
        </w:rPr>
        <w:t>年</w:t>
      </w:r>
      <w:r>
        <w:rPr>
          <w:rFonts w:hint="eastAsia" w:ascii="宋体" w:hAnsi="宋体"/>
          <w:bCs/>
          <w:color w:val="000000"/>
          <w:sz w:val="24"/>
          <w:szCs w:val="21"/>
          <w:highlight w:val="none"/>
          <w:u w:val="single"/>
        </w:rPr>
        <w:t xml:space="preserve">    </w:t>
      </w:r>
      <w:r>
        <w:rPr>
          <w:rFonts w:hint="eastAsia" w:ascii="宋体" w:hAnsi="宋体"/>
          <w:bCs/>
          <w:color w:val="000000"/>
          <w:sz w:val="24"/>
          <w:szCs w:val="21"/>
          <w:highlight w:val="none"/>
        </w:rPr>
        <w:t>月</w:t>
      </w:r>
      <w:r>
        <w:rPr>
          <w:rFonts w:hint="eastAsia" w:ascii="宋体" w:hAnsi="宋体"/>
          <w:bCs/>
          <w:color w:val="000000"/>
          <w:sz w:val="24"/>
          <w:szCs w:val="21"/>
          <w:highlight w:val="none"/>
          <w:u w:val="single"/>
        </w:rPr>
        <w:t xml:space="preserve">    </w:t>
      </w:r>
      <w:r>
        <w:rPr>
          <w:rFonts w:hint="eastAsia" w:ascii="宋体" w:hAnsi="宋体"/>
          <w:bCs/>
          <w:color w:val="000000"/>
          <w:sz w:val="24"/>
          <w:szCs w:val="21"/>
          <w:highlight w:val="none"/>
        </w:rPr>
        <w:t>日</w:t>
      </w:r>
    </w:p>
    <w:p w14:paraId="2E0ED52D">
      <w:pPr>
        <w:rPr>
          <w:b/>
          <w:sz w:val="24"/>
        </w:rPr>
      </w:pPr>
      <w:r>
        <w:rPr>
          <w:b/>
          <w:sz w:val="24"/>
        </w:rPr>
        <w:br w:type="page"/>
      </w:r>
    </w:p>
    <w:p w14:paraId="3B6A4F62">
      <w:pPr>
        <w:widowControl/>
        <w:spacing w:line="500" w:lineRule="exact"/>
        <w:jc w:val="center"/>
        <w:rPr>
          <w:b/>
          <w:sz w:val="24"/>
          <w:szCs w:val="24"/>
        </w:rPr>
      </w:pPr>
    </w:p>
    <w:p w14:paraId="78FEE9B7">
      <w:pPr>
        <w:widowControl/>
        <w:spacing w:line="500" w:lineRule="exact"/>
        <w:jc w:val="center"/>
        <w:rPr>
          <w:b/>
          <w:sz w:val="24"/>
          <w:szCs w:val="24"/>
        </w:rPr>
      </w:pPr>
      <w:r>
        <w:rPr>
          <w:b/>
          <w:sz w:val="24"/>
          <w:szCs w:val="24"/>
        </w:rPr>
        <w:t>无违法违纪行为承诺书</w:t>
      </w:r>
    </w:p>
    <w:p w14:paraId="70A2A1AF">
      <w:pPr>
        <w:widowControl/>
        <w:spacing w:line="460" w:lineRule="exact"/>
        <w:ind w:firstLine="840"/>
        <w:jc w:val="left"/>
        <w:rPr>
          <w:sz w:val="24"/>
          <w:szCs w:val="24"/>
          <w:u w:val="single"/>
        </w:rPr>
      </w:pPr>
    </w:p>
    <w:p w14:paraId="7F746DB8">
      <w:pPr>
        <w:widowControl/>
        <w:spacing w:line="460" w:lineRule="exact"/>
        <w:ind w:firstLine="840"/>
        <w:jc w:val="left"/>
        <w:rPr>
          <w:sz w:val="24"/>
          <w:szCs w:val="24"/>
        </w:rPr>
      </w:pPr>
      <w:r>
        <w:rPr>
          <w:sz w:val="24"/>
          <w:szCs w:val="24"/>
        </w:rPr>
        <w:t>本公司郑重承诺：本公司在以往参与公开招标活动中未有违法违纪行为并受过处罚。</w:t>
      </w:r>
    </w:p>
    <w:p w14:paraId="0C8129D5">
      <w:pPr>
        <w:widowControl/>
        <w:spacing w:line="460" w:lineRule="exact"/>
        <w:ind w:firstLine="560"/>
        <w:jc w:val="left"/>
        <w:rPr>
          <w:sz w:val="24"/>
          <w:szCs w:val="24"/>
        </w:rPr>
      </w:pPr>
      <w:r>
        <w:rPr>
          <w:sz w:val="24"/>
          <w:szCs w:val="24"/>
        </w:rPr>
        <w:t xml:space="preserve"> 如有发现相关违法违纪行为，我公司愿承担一切法律责任。</w:t>
      </w:r>
    </w:p>
    <w:p w14:paraId="38DC562C">
      <w:pPr>
        <w:widowControl/>
        <w:spacing w:line="460" w:lineRule="exact"/>
        <w:ind w:firstLine="560"/>
        <w:jc w:val="left"/>
        <w:rPr>
          <w:sz w:val="24"/>
          <w:szCs w:val="24"/>
        </w:rPr>
      </w:pPr>
      <w:r>
        <w:rPr>
          <w:sz w:val="24"/>
          <w:szCs w:val="24"/>
        </w:rPr>
        <w:t xml:space="preserve"> 特此承诺。</w:t>
      </w:r>
    </w:p>
    <w:p w14:paraId="61D36541">
      <w:pPr>
        <w:widowControl/>
        <w:spacing w:line="460" w:lineRule="exact"/>
        <w:ind w:firstLine="560"/>
        <w:jc w:val="left"/>
        <w:rPr>
          <w:sz w:val="24"/>
          <w:szCs w:val="24"/>
        </w:rPr>
      </w:pPr>
    </w:p>
    <w:p w14:paraId="15163A89">
      <w:pPr>
        <w:widowControl/>
        <w:snapToGrid w:val="0"/>
        <w:spacing w:line="360" w:lineRule="auto"/>
        <w:jc w:val="left"/>
        <w:rPr>
          <w:sz w:val="24"/>
          <w:szCs w:val="24"/>
        </w:rPr>
      </w:pPr>
      <w:r>
        <w:rPr>
          <w:sz w:val="24"/>
          <w:szCs w:val="24"/>
        </w:rPr>
        <w:t xml:space="preserve">                                     </w:t>
      </w:r>
    </w:p>
    <w:p w14:paraId="63E285B7">
      <w:pPr>
        <w:widowControl/>
        <w:snapToGrid w:val="0"/>
        <w:spacing w:line="360" w:lineRule="auto"/>
        <w:jc w:val="left"/>
        <w:rPr>
          <w:sz w:val="24"/>
          <w:szCs w:val="24"/>
          <w:u w:val="single"/>
        </w:rPr>
      </w:pPr>
      <w:r>
        <w:rPr>
          <w:rFonts w:hint="eastAsia"/>
          <w:sz w:val="24"/>
          <w:szCs w:val="24"/>
        </w:rPr>
        <w:t>响应</w:t>
      </w:r>
      <w:r>
        <w:rPr>
          <w:sz w:val="24"/>
          <w:szCs w:val="24"/>
        </w:rPr>
        <w:t>人名称（盖章）：</w:t>
      </w:r>
      <w:r>
        <w:rPr>
          <w:sz w:val="24"/>
          <w:szCs w:val="24"/>
          <w:u w:val="single"/>
        </w:rPr>
        <w:t xml:space="preserve">                        </w:t>
      </w:r>
    </w:p>
    <w:p w14:paraId="44AB5CBC">
      <w:pPr>
        <w:widowControl/>
        <w:snapToGrid w:val="0"/>
        <w:spacing w:line="360" w:lineRule="auto"/>
        <w:jc w:val="left"/>
        <w:rPr>
          <w:sz w:val="24"/>
          <w:szCs w:val="24"/>
        </w:rPr>
      </w:pPr>
      <w:r>
        <w:rPr>
          <w:sz w:val="24"/>
          <w:szCs w:val="24"/>
        </w:rPr>
        <w:t>法定代表人（或授权代表）签名：</w:t>
      </w:r>
      <w:r>
        <w:rPr>
          <w:sz w:val="24"/>
          <w:szCs w:val="24"/>
          <w:u w:val="single"/>
        </w:rPr>
        <w:t xml:space="preserve">                   </w:t>
      </w:r>
    </w:p>
    <w:p w14:paraId="2D5E2930">
      <w:pPr>
        <w:widowControl/>
        <w:snapToGrid w:val="0"/>
        <w:spacing w:line="360" w:lineRule="auto"/>
        <w:jc w:val="left"/>
        <w:rPr>
          <w:sz w:val="24"/>
          <w:szCs w:val="24"/>
        </w:rPr>
      </w:pPr>
      <w:r>
        <w:rPr>
          <w:sz w:val="24"/>
          <w:szCs w:val="24"/>
        </w:rPr>
        <w:t>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14:paraId="65D7E7F8">
      <w:pPr>
        <w:rPr>
          <w:b/>
          <w:sz w:val="24"/>
        </w:rPr>
      </w:pPr>
      <w:r>
        <w:rPr>
          <w:b/>
          <w:sz w:val="24"/>
        </w:rPr>
        <w:br w:type="page"/>
      </w:r>
    </w:p>
    <w:p w14:paraId="34FDD6B0">
      <w:pPr>
        <w:widowControl w:val="0"/>
        <w:spacing w:after="120"/>
        <w:ind w:left="882" w:leftChars="420" w:firstLine="200"/>
        <w:jc w:val="both"/>
        <w:rPr>
          <w:rFonts w:ascii="Times New Roman" w:hAnsi="Times New Roman" w:eastAsia="宋体" w:cs="Times New Roman"/>
          <w:kern w:val="2"/>
          <w:sz w:val="21"/>
          <w:szCs w:val="24"/>
          <w:lang w:val="en-US" w:eastAsia="zh-CN" w:bidi="ar-SA"/>
        </w:rPr>
      </w:pPr>
    </w:p>
    <w:p w14:paraId="1DC6C43D">
      <w:pPr>
        <w:widowControl/>
        <w:spacing w:line="360" w:lineRule="auto"/>
        <w:jc w:val="center"/>
        <w:rPr>
          <w:sz w:val="24"/>
          <w:u w:val="single"/>
        </w:rPr>
      </w:pPr>
      <w:r>
        <w:rPr>
          <w:b/>
          <w:sz w:val="24"/>
        </w:rPr>
        <w:t>无串通</w:t>
      </w:r>
      <w:r>
        <w:rPr>
          <w:rFonts w:hint="eastAsia"/>
          <w:b/>
          <w:sz w:val="24"/>
        </w:rPr>
        <w:t>响应</w:t>
      </w:r>
      <w:r>
        <w:rPr>
          <w:b/>
          <w:sz w:val="24"/>
        </w:rPr>
        <w:t>等违法违规行为承诺书</w:t>
      </w:r>
    </w:p>
    <w:p w14:paraId="56AFC752">
      <w:pPr>
        <w:widowControl/>
        <w:spacing w:line="480" w:lineRule="exact"/>
        <w:ind w:firstLine="480"/>
        <w:jc w:val="left"/>
        <w:rPr>
          <w:color w:val="000000"/>
          <w:sz w:val="24"/>
        </w:rPr>
      </w:pPr>
      <w:r>
        <w:rPr>
          <w:color w:val="000000"/>
          <w:sz w:val="24"/>
        </w:rPr>
        <w:t>本公司郑重承诺：本公司在参加本次项目名称：</w:t>
      </w:r>
      <w:r>
        <w:rPr>
          <w:color w:val="000000"/>
          <w:sz w:val="24"/>
          <w:u w:val="single"/>
        </w:rPr>
        <w:t xml:space="preserve">                      </w:t>
      </w:r>
      <w:r>
        <w:rPr>
          <w:color w:val="000000"/>
          <w:sz w:val="24"/>
        </w:rPr>
        <w:t>活动中，无以下围标、串标行为：</w:t>
      </w:r>
    </w:p>
    <w:p w14:paraId="2434930B">
      <w:pPr>
        <w:widowControl/>
        <w:spacing w:line="480" w:lineRule="exact"/>
        <w:ind w:firstLine="480"/>
        <w:jc w:val="left"/>
        <w:rPr>
          <w:color w:val="000000"/>
          <w:sz w:val="24"/>
        </w:rPr>
      </w:pPr>
      <w:r>
        <w:rPr>
          <w:color w:val="000000"/>
          <w:sz w:val="24"/>
        </w:rPr>
        <w:t>（一）不同供应商的</w:t>
      </w:r>
      <w:r>
        <w:rPr>
          <w:rFonts w:hint="eastAsia"/>
          <w:color w:val="000000"/>
          <w:sz w:val="24"/>
        </w:rPr>
        <w:t>响应</w:t>
      </w:r>
      <w:r>
        <w:rPr>
          <w:color w:val="000000"/>
          <w:sz w:val="24"/>
        </w:rPr>
        <w:t>文件由同一单位或者个人编制；</w:t>
      </w:r>
    </w:p>
    <w:p w14:paraId="4F918B5E">
      <w:pPr>
        <w:widowControl/>
        <w:spacing w:line="480" w:lineRule="exact"/>
        <w:ind w:firstLine="480"/>
        <w:jc w:val="left"/>
        <w:rPr>
          <w:color w:val="000000"/>
          <w:sz w:val="24"/>
        </w:rPr>
      </w:pPr>
      <w:r>
        <w:rPr>
          <w:color w:val="000000"/>
          <w:sz w:val="24"/>
        </w:rPr>
        <w:t>（二）不同供应商委托同一单位或者个人办理</w:t>
      </w:r>
      <w:r>
        <w:rPr>
          <w:rFonts w:hint="eastAsia"/>
          <w:color w:val="000000"/>
          <w:sz w:val="24"/>
        </w:rPr>
        <w:t>谈判</w:t>
      </w:r>
      <w:r>
        <w:rPr>
          <w:color w:val="000000"/>
          <w:sz w:val="24"/>
        </w:rPr>
        <w:t>事宜；</w:t>
      </w:r>
    </w:p>
    <w:p w14:paraId="4F491F24">
      <w:pPr>
        <w:widowControl/>
        <w:spacing w:line="480" w:lineRule="exact"/>
        <w:ind w:firstLine="480"/>
        <w:jc w:val="left"/>
        <w:rPr>
          <w:color w:val="000000"/>
          <w:sz w:val="24"/>
        </w:rPr>
      </w:pPr>
      <w:r>
        <w:rPr>
          <w:color w:val="000000"/>
          <w:sz w:val="24"/>
        </w:rPr>
        <w:t>（三）不同供应商的</w:t>
      </w:r>
      <w:r>
        <w:rPr>
          <w:rFonts w:hint="eastAsia"/>
          <w:color w:val="000000"/>
          <w:sz w:val="24"/>
        </w:rPr>
        <w:t>响应</w:t>
      </w:r>
      <w:r>
        <w:rPr>
          <w:color w:val="000000"/>
          <w:sz w:val="24"/>
        </w:rPr>
        <w:t>文件载明的项目管理成员或者联系人员为同一人；</w:t>
      </w:r>
    </w:p>
    <w:p w14:paraId="218F42D5">
      <w:pPr>
        <w:widowControl/>
        <w:spacing w:line="480" w:lineRule="exact"/>
        <w:ind w:firstLine="480"/>
        <w:jc w:val="left"/>
        <w:rPr>
          <w:color w:val="000000"/>
          <w:sz w:val="24"/>
        </w:rPr>
      </w:pPr>
      <w:r>
        <w:rPr>
          <w:color w:val="000000"/>
          <w:sz w:val="24"/>
        </w:rPr>
        <w:t>（四）不同供应商的</w:t>
      </w:r>
      <w:r>
        <w:rPr>
          <w:rFonts w:hint="eastAsia"/>
          <w:color w:val="000000"/>
          <w:sz w:val="24"/>
        </w:rPr>
        <w:t>响应</w:t>
      </w:r>
      <w:r>
        <w:rPr>
          <w:color w:val="000000"/>
          <w:sz w:val="24"/>
        </w:rPr>
        <w:t>文件异常一致或者</w:t>
      </w:r>
      <w:r>
        <w:rPr>
          <w:rFonts w:hint="eastAsia"/>
          <w:color w:val="000000"/>
          <w:sz w:val="24"/>
        </w:rPr>
        <w:t>响应</w:t>
      </w:r>
      <w:r>
        <w:rPr>
          <w:color w:val="000000"/>
          <w:sz w:val="24"/>
        </w:rPr>
        <w:t>报价呈规律性差异；</w:t>
      </w:r>
    </w:p>
    <w:p w14:paraId="5F6964C2">
      <w:pPr>
        <w:widowControl/>
        <w:spacing w:line="480" w:lineRule="exact"/>
        <w:ind w:firstLine="480"/>
        <w:jc w:val="left"/>
        <w:rPr>
          <w:color w:val="000000"/>
          <w:sz w:val="24"/>
        </w:rPr>
      </w:pPr>
      <w:r>
        <w:rPr>
          <w:color w:val="000000"/>
          <w:sz w:val="24"/>
        </w:rPr>
        <w:t>（五）不同供应商的</w:t>
      </w:r>
      <w:r>
        <w:rPr>
          <w:rFonts w:hint="eastAsia"/>
          <w:color w:val="000000"/>
          <w:sz w:val="24"/>
        </w:rPr>
        <w:t>响应</w:t>
      </w:r>
      <w:r>
        <w:rPr>
          <w:color w:val="000000"/>
          <w:sz w:val="24"/>
        </w:rPr>
        <w:t>文件相互混装；</w:t>
      </w:r>
    </w:p>
    <w:p w14:paraId="6D243AA1">
      <w:pPr>
        <w:widowControl/>
        <w:spacing w:line="480" w:lineRule="exact"/>
        <w:ind w:firstLine="480"/>
        <w:jc w:val="left"/>
        <w:rPr>
          <w:color w:val="000000"/>
          <w:sz w:val="24"/>
        </w:rPr>
      </w:pPr>
      <w:r>
        <w:rPr>
          <w:color w:val="000000"/>
          <w:sz w:val="24"/>
        </w:rPr>
        <w:t>（六）不同供应商的</w:t>
      </w:r>
      <w:r>
        <w:rPr>
          <w:rFonts w:hint="eastAsia"/>
          <w:color w:val="000000"/>
          <w:sz w:val="24"/>
        </w:rPr>
        <w:t>响应</w:t>
      </w:r>
      <w:r>
        <w:rPr>
          <w:color w:val="000000"/>
          <w:sz w:val="24"/>
        </w:rPr>
        <w:t>保证金从同一单位或者个人的账户转出；</w:t>
      </w:r>
    </w:p>
    <w:p w14:paraId="6B25DB80">
      <w:pPr>
        <w:widowControl/>
        <w:spacing w:line="480" w:lineRule="exact"/>
        <w:ind w:firstLine="480"/>
        <w:jc w:val="left"/>
        <w:rPr>
          <w:color w:val="000000"/>
          <w:sz w:val="24"/>
        </w:rPr>
      </w:pPr>
      <w:r>
        <w:rPr>
          <w:color w:val="000000"/>
          <w:sz w:val="24"/>
        </w:rPr>
        <w:t>（七）不同供应商的董事、监事、高管、单位负责人为同一人或者存在控股、管理关系的不同单位参加同一包组</w:t>
      </w:r>
      <w:r>
        <w:rPr>
          <w:rFonts w:hint="eastAsia"/>
          <w:color w:val="000000"/>
          <w:sz w:val="24"/>
        </w:rPr>
        <w:t>谈判</w:t>
      </w:r>
      <w:r>
        <w:rPr>
          <w:color w:val="000000"/>
          <w:sz w:val="24"/>
        </w:rPr>
        <w:t>项目</w:t>
      </w:r>
      <w:r>
        <w:rPr>
          <w:rFonts w:hint="eastAsia"/>
          <w:color w:val="000000"/>
          <w:sz w:val="24"/>
        </w:rPr>
        <w:t>响应</w:t>
      </w:r>
      <w:r>
        <w:rPr>
          <w:color w:val="000000"/>
          <w:sz w:val="24"/>
        </w:rPr>
        <w:t>；</w:t>
      </w:r>
    </w:p>
    <w:p w14:paraId="4D1A38A6">
      <w:pPr>
        <w:widowControl/>
        <w:spacing w:line="480" w:lineRule="exact"/>
        <w:ind w:firstLine="480"/>
        <w:jc w:val="left"/>
        <w:rPr>
          <w:color w:val="000000"/>
          <w:sz w:val="24"/>
        </w:rPr>
      </w:pPr>
      <w:r>
        <w:rPr>
          <w:color w:val="000000"/>
          <w:sz w:val="24"/>
        </w:rPr>
        <w:t>（八）法律法规界定的其他围标串标行为。</w:t>
      </w:r>
    </w:p>
    <w:p w14:paraId="37BCE11B">
      <w:pPr>
        <w:widowControl/>
        <w:spacing w:line="480" w:lineRule="exact"/>
        <w:ind w:firstLine="480"/>
        <w:jc w:val="left"/>
        <w:rPr>
          <w:color w:val="000000"/>
          <w:sz w:val="24"/>
        </w:rPr>
      </w:pPr>
      <w:r>
        <w:rPr>
          <w:color w:val="000000"/>
          <w:sz w:val="24"/>
        </w:rPr>
        <w:t>如有发现我公司存在围标、串标行为，我公司愿承担一切法律责任。</w:t>
      </w:r>
    </w:p>
    <w:p w14:paraId="00626726">
      <w:pPr>
        <w:widowControl/>
        <w:spacing w:line="480" w:lineRule="exact"/>
        <w:ind w:firstLine="480"/>
        <w:jc w:val="left"/>
        <w:rPr>
          <w:color w:val="000000"/>
          <w:sz w:val="24"/>
        </w:rPr>
      </w:pPr>
      <w:r>
        <w:rPr>
          <w:color w:val="000000"/>
          <w:sz w:val="24"/>
        </w:rPr>
        <w:t>特此承诺！</w:t>
      </w:r>
    </w:p>
    <w:p w14:paraId="4D02EBDC">
      <w:pPr>
        <w:widowControl/>
        <w:spacing w:line="480" w:lineRule="exact"/>
        <w:ind w:firstLine="440"/>
        <w:jc w:val="left"/>
        <w:rPr>
          <w:color w:val="000000"/>
          <w:sz w:val="22"/>
        </w:rPr>
      </w:pPr>
    </w:p>
    <w:p w14:paraId="5FBA0632">
      <w:pPr>
        <w:widowControl/>
        <w:spacing w:line="480" w:lineRule="exact"/>
        <w:ind w:firstLine="440"/>
        <w:jc w:val="left"/>
        <w:rPr>
          <w:color w:val="000000"/>
          <w:sz w:val="22"/>
        </w:rPr>
      </w:pPr>
    </w:p>
    <w:p w14:paraId="14AB2FCB">
      <w:pPr>
        <w:widowControl/>
        <w:spacing w:line="480" w:lineRule="exact"/>
        <w:ind w:firstLine="440"/>
        <w:jc w:val="left"/>
        <w:rPr>
          <w:color w:val="000000"/>
          <w:sz w:val="22"/>
        </w:rPr>
      </w:pPr>
    </w:p>
    <w:p w14:paraId="690D487F">
      <w:pPr>
        <w:widowControl/>
        <w:spacing w:line="480" w:lineRule="exact"/>
        <w:ind w:firstLine="440"/>
        <w:jc w:val="left"/>
        <w:rPr>
          <w:color w:val="000000"/>
          <w:sz w:val="22"/>
        </w:rPr>
      </w:pPr>
    </w:p>
    <w:p w14:paraId="0E2DD3E3">
      <w:pPr>
        <w:widowControl/>
        <w:spacing w:line="480" w:lineRule="exact"/>
        <w:ind w:firstLine="480"/>
        <w:jc w:val="left"/>
        <w:rPr>
          <w:color w:val="000000"/>
          <w:sz w:val="24"/>
        </w:rPr>
      </w:pPr>
    </w:p>
    <w:p w14:paraId="05F93D40">
      <w:pPr>
        <w:widowControl/>
        <w:spacing w:line="480" w:lineRule="exact"/>
        <w:ind w:firstLine="480"/>
        <w:jc w:val="left"/>
        <w:rPr>
          <w:sz w:val="24"/>
          <w:u w:val="single"/>
        </w:rPr>
      </w:pPr>
      <w:r>
        <w:rPr>
          <w:rFonts w:hint="eastAsia"/>
          <w:sz w:val="24"/>
        </w:rPr>
        <w:t>响应</w:t>
      </w:r>
      <w:r>
        <w:rPr>
          <w:sz w:val="24"/>
        </w:rPr>
        <w:t>人名称（盖章）：</w:t>
      </w:r>
      <w:r>
        <w:rPr>
          <w:sz w:val="24"/>
          <w:u w:val="single"/>
        </w:rPr>
        <w:t xml:space="preserve">                        </w:t>
      </w:r>
    </w:p>
    <w:p w14:paraId="671AECB0">
      <w:pPr>
        <w:widowControl/>
        <w:spacing w:line="480" w:lineRule="exact"/>
        <w:ind w:firstLine="480"/>
        <w:jc w:val="left"/>
        <w:rPr>
          <w:color w:val="000000"/>
          <w:sz w:val="24"/>
        </w:rPr>
      </w:pPr>
      <w:r>
        <w:rPr>
          <w:rFonts w:hint="eastAsia"/>
          <w:sz w:val="24"/>
        </w:rPr>
        <w:t>响应</w:t>
      </w:r>
      <w:r>
        <w:rPr>
          <w:sz w:val="24"/>
        </w:rPr>
        <w:t>人法定代表人（或授权代表）签字（或盖私章）：</w:t>
      </w:r>
      <w:r>
        <w:rPr>
          <w:sz w:val="24"/>
          <w:u w:val="single"/>
        </w:rPr>
        <w:t xml:space="preserve">            </w:t>
      </w:r>
      <w:r>
        <w:rPr>
          <w:color w:val="000000"/>
          <w:sz w:val="24"/>
        </w:rPr>
        <w:t xml:space="preserve">  </w:t>
      </w:r>
    </w:p>
    <w:p w14:paraId="530973A7">
      <w:pPr>
        <w:widowControl/>
        <w:spacing w:line="480" w:lineRule="exact"/>
        <w:ind w:firstLine="480"/>
        <w:jc w:val="left"/>
        <w:rPr>
          <w:color w:val="000000"/>
          <w:sz w:val="24"/>
        </w:rPr>
      </w:pPr>
      <w:r>
        <w:rPr>
          <w:color w:val="000000"/>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0B78A390"/>
    <w:p w14:paraId="3E90DBA0">
      <w:pPr>
        <w:rPr>
          <w:rFonts w:hint="eastAsia"/>
          <w:lang w:val="en-US" w:eastAsia="zh-CN"/>
        </w:rPr>
        <w:sectPr>
          <w:pgSz w:w="11906" w:h="16838"/>
          <w:pgMar w:top="1440" w:right="1800" w:bottom="1440" w:left="1800" w:header="851" w:footer="992" w:gutter="0"/>
          <w:cols w:space="425" w:num="1"/>
          <w:docGrid w:type="lines" w:linePitch="312" w:charSpace="0"/>
        </w:sectPr>
      </w:pPr>
    </w:p>
    <w:p w14:paraId="36463620">
      <w:pPr>
        <w:pStyle w:val="2"/>
        <w:rPr>
          <w:rFonts w:hint="eastAsia"/>
          <w:lang w:val="en-US" w:eastAsia="zh-CN"/>
        </w:rPr>
      </w:pPr>
    </w:p>
    <w:p w14:paraId="74A33333">
      <w:pPr>
        <w:widowControl/>
        <w:spacing w:line="380" w:lineRule="exact"/>
        <w:jc w:val="left"/>
        <w:rPr>
          <w:rFonts w:hint="eastAsia" w:ascii="宋体" w:hAnsi="宋体"/>
          <w:b/>
          <w:sz w:val="44"/>
          <w:szCs w:val="44"/>
        </w:rPr>
      </w:pPr>
      <w:r>
        <w:rPr>
          <w:rFonts w:hint="eastAsia" w:ascii="仿宋_GB2312" w:eastAsia="仿宋_GB2312" w:cs="宋体" w:hAnsiTheme="minorEastAsia"/>
          <w:b/>
          <w:bCs/>
          <w:color w:val="000000" w:themeColor="text1"/>
          <w:kern w:val="0"/>
          <w:sz w:val="32"/>
          <w:szCs w:val="32"/>
          <w:lang w:val="en-US" w:eastAsia="zh-CN"/>
          <w14:textFill>
            <w14:solidFill>
              <w14:schemeClr w14:val="tx1"/>
            </w14:solidFill>
          </w14:textFill>
        </w:rPr>
        <w:t>附件3：</w:t>
      </w:r>
    </w:p>
    <w:p w14:paraId="67CF0090">
      <w:pPr>
        <w:jc w:val="center"/>
        <w:rPr>
          <w:rFonts w:hint="eastAsia" w:ascii="宋体" w:hAnsi="宋体"/>
          <w:b/>
          <w:sz w:val="44"/>
          <w:szCs w:val="44"/>
          <w:lang w:val="en-US" w:eastAsia="zh-CN"/>
        </w:rPr>
      </w:pPr>
      <w:r>
        <w:rPr>
          <w:rFonts w:hint="eastAsia" w:ascii="宋体" w:hAnsi="宋体"/>
          <w:b/>
          <w:sz w:val="44"/>
          <w:szCs w:val="44"/>
        </w:rPr>
        <w:t xml:space="preserve">报 价 </w:t>
      </w:r>
      <w:r>
        <w:rPr>
          <w:rFonts w:hint="eastAsia" w:ascii="宋体" w:hAnsi="宋体"/>
          <w:b/>
          <w:sz w:val="44"/>
          <w:szCs w:val="44"/>
          <w:lang w:val="en-US" w:eastAsia="zh-CN"/>
        </w:rPr>
        <w:t>单</w:t>
      </w:r>
    </w:p>
    <w:p w14:paraId="3C8AA005">
      <w:pPr>
        <w:spacing w:line="360" w:lineRule="auto"/>
        <w:rPr>
          <w:rFonts w:hint="eastAsia" w:ascii="宋体" w:hAnsi="宋体"/>
          <w:b/>
          <w:bCs/>
          <w:sz w:val="24"/>
          <w:szCs w:val="24"/>
        </w:rPr>
      </w:pPr>
      <w:r>
        <w:rPr>
          <w:rFonts w:hint="eastAsia" w:ascii="宋体" w:hAnsi="宋体"/>
          <w:b/>
          <w:bCs/>
          <w:sz w:val="24"/>
          <w:szCs w:val="24"/>
        </w:rPr>
        <w:t>项目名称：</w:t>
      </w:r>
      <w:r>
        <w:rPr>
          <w:rFonts w:hint="eastAsia" w:ascii="宋体" w:hAnsi="宋体"/>
          <w:b/>
          <w:bCs/>
          <w:sz w:val="24"/>
          <w:szCs w:val="24"/>
          <w:lang w:val="en-US" w:eastAsia="zh-CN"/>
        </w:rPr>
        <w:t xml:space="preserve">南通市第六人民医院体检中心小餐厅改造项目 </w:t>
      </w:r>
      <w:r>
        <w:rPr>
          <w:rFonts w:hint="eastAsia" w:ascii="宋体" w:hAnsi="宋体"/>
          <w:b/>
          <w:bCs/>
          <w:sz w:val="24"/>
          <w:szCs w:val="24"/>
        </w:rPr>
        <w:t xml:space="preserve">        单位：人民币</w:t>
      </w:r>
      <w:r>
        <w:rPr>
          <w:rFonts w:hint="eastAsia" w:ascii="宋体" w:hAnsi="宋体"/>
          <w:b/>
          <w:bCs/>
          <w:sz w:val="24"/>
          <w:szCs w:val="24"/>
          <w:lang w:val="en-US" w:eastAsia="zh-CN"/>
        </w:rPr>
        <w:t xml:space="preserve"> </w:t>
      </w:r>
      <w:r>
        <w:rPr>
          <w:rFonts w:hint="eastAsia" w:ascii="宋体" w:hAnsi="宋体"/>
          <w:b/>
          <w:bCs/>
          <w:sz w:val="24"/>
          <w:szCs w:val="24"/>
        </w:rPr>
        <w:t>元</w:t>
      </w:r>
    </w:p>
    <w:tbl>
      <w:tblPr>
        <w:tblStyle w:val="7"/>
        <w:tblW w:w="9904"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67"/>
        <w:gridCol w:w="960"/>
        <w:gridCol w:w="4515"/>
        <w:gridCol w:w="675"/>
        <w:gridCol w:w="675"/>
        <w:gridCol w:w="1110"/>
        <w:gridCol w:w="1202"/>
      </w:tblGrid>
      <w:tr w14:paraId="2E8872A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atLeast"/>
          <w:jc w:val="center"/>
        </w:trPr>
        <w:tc>
          <w:tcPr>
            <w:tcW w:w="767"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14:paraId="0611F696">
            <w:pPr>
              <w:jc w:val="center"/>
              <w:rPr>
                <w:b/>
                <w:bCs/>
              </w:rPr>
            </w:pPr>
            <w:r>
              <w:rPr>
                <w:b/>
                <w:bCs/>
              </w:rPr>
              <w:t>序号</w:t>
            </w:r>
          </w:p>
        </w:tc>
        <w:tc>
          <w:tcPr>
            <w:tcW w:w="960"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3B95293C">
            <w:pPr>
              <w:jc w:val="center"/>
              <w:rPr>
                <w:rFonts w:hint="default" w:eastAsia="宋体"/>
                <w:b/>
                <w:bCs/>
                <w:lang w:val="en-US" w:eastAsia="zh-CN"/>
              </w:rPr>
            </w:pPr>
            <w:r>
              <w:rPr>
                <w:b/>
                <w:bCs/>
              </w:rPr>
              <w:t>名称</w:t>
            </w:r>
          </w:p>
        </w:tc>
        <w:tc>
          <w:tcPr>
            <w:tcW w:w="4515"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521A0212">
            <w:pPr>
              <w:jc w:val="center"/>
              <w:rPr>
                <w:rFonts w:hint="eastAsia" w:eastAsiaTheme="minorEastAsia"/>
                <w:b/>
                <w:bCs/>
                <w:lang w:val="en-US" w:eastAsia="zh-CN"/>
              </w:rPr>
            </w:pPr>
            <w:r>
              <w:rPr>
                <w:rFonts w:hint="eastAsia"/>
                <w:b/>
                <w:bCs/>
                <w:lang w:val="en-US" w:eastAsia="zh-CN"/>
              </w:rPr>
              <w:t>效果参考图</w:t>
            </w:r>
          </w:p>
        </w:tc>
        <w:tc>
          <w:tcPr>
            <w:tcW w:w="675"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2EB678B1">
            <w:pPr>
              <w:jc w:val="center"/>
              <w:rPr>
                <w:rFonts w:hint="default"/>
                <w:b/>
                <w:bCs/>
                <w:lang w:val="en-US" w:eastAsia="zh-CN"/>
              </w:rPr>
            </w:pPr>
            <w:r>
              <w:rPr>
                <w:rFonts w:hint="eastAsia" w:asciiTheme="minorHAnsi" w:eastAsiaTheme="minorEastAsia"/>
                <w:b/>
                <w:bCs/>
                <w:lang w:val="en-US" w:eastAsia="zh-CN"/>
              </w:rPr>
              <w:t>数量</w:t>
            </w:r>
          </w:p>
        </w:tc>
        <w:tc>
          <w:tcPr>
            <w:tcW w:w="675"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2AEEECC8">
            <w:pPr>
              <w:jc w:val="center"/>
              <w:rPr>
                <w:rFonts w:hint="eastAsia" w:eastAsiaTheme="minorEastAsia"/>
                <w:b/>
                <w:bCs/>
                <w:lang w:val="en-US" w:eastAsia="zh-CN"/>
              </w:rPr>
            </w:pPr>
            <w:r>
              <w:rPr>
                <w:rFonts w:hint="eastAsia" w:asciiTheme="minorHAnsi" w:eastAsiaTheme="minorEastAsia"/>
                <w:b/>
                <w:bCs/>
                <w:lang w:val="en-US" w:eastAsia="zh-CN"/>
              </w:rPr>
              <w:t>单位</w:t>
            </w:r>
          </w:p>
        </w:tc>
        <w:tc>
          <w:tcPr>
            <w:tcW w:w="1110"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3AAC5812">
            <w:pPr>
              <w:jc w:val="center"/>
              <w:rPr>
                <w:rFonts w:hint="eastAsia" w:eastAsia="宋体"/>
                <w:b/>
                <w:bCs/>
                <w:lang w:val="en-US" w:eastAsia="zh-CN"/>
              </w:rPr>
            </w:pPr>
            <w:r>
              <w:rPr>
                <w:rFonts w:hint="eastAsia" w:asciiTheme="minorHAnsi" w:eastAsiaTheme="minorEastAsia"/>
                <w:b/>
                <w:bCs/>
                <w:lang w:val="en-US" w:eastAsia="zh-CN"/>
              </w:rPr>
              <w:t>单价（元）</w:t>
            </w:r>
          </w:p>
        </w:tc>
        <w:tc>
          <w:tcPr>
            <w:tcW w:w="1202"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7F9A7E44">
            <w:pPr>
              <w:jc w:val="center"/>
              <w:rPr>
                <w:rFonts w:hint="default"/>
                <w:b/>
                <w:bCs/>
                <w:lang w:val="en-US" w:eastAsia="zh-CN"/>
              </w:rPr>
            </w:pPr>
            <w:r>
              <w:rPr>
                <w:rFonts w:hint="eastAsia" w:asciiTheme="minorHAnsi" w:eastAsiaTheme="minorEastAsia"/>
                <w:b/>
                <w:bCs/>
                <w:lang w:val="en-US" w:eastAsia="zh-CN"/>
              </w:rPr>
              <w:t>总价（元）</w:t>
            </w:r>
          </w:p>
        </w:tc>
      </w:tr>
      <w:tr w14:paraId="41112E5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atLeast"/>
          <w:jc w:val="center"/>
        </w:trPr>
        <w:tc>
          <w:tcPr>
            <w:tcW w:w="767"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14:paraId="5FF47E18">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96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08F13F1C">
            <w:pPr>
              <w:jc w:val="center"/>
              <w:rPr>
                <w:rFonts w:hint="default"/>
                <w:lang w:val="en-US" w:eastAsia="zh-CN"/>
              </w:rPr>
            </w:pPr>
            <w:r>
              <w:rPr>
                <w:rFonts w:hint="eastAsia"/>
                <w:lang w:val="en-US" w:eastAsia="zh-CN"/>
              </w:rPr>
              <w:t>卡座</w:t>
            </w:r>
          </w:p>
        </w:tc>
        <w:tc>
          <w:tcPr>
            <w:tcW w:w="4515" w:type="dxa"/>
            <w:vMerge w:val="restart"/>
            <w:tcBorders>
              <w:top w:val="nil"/>
              <w:left w:val="nil"/>
              <w:right w:val="single" w:color="auto" w:sz="8" w:space="0"/>
            </w:tcBorders>
            <w:shd w:val="clear" w:color="auto" w:fill="auto"/>
            <w:noWrap/>
            <w:tcMar>
              <w:left w:w="108" w:type="dxa"/>
              <w:right w:w="108" w:type="dxa"/>
            </w:tcMar>
            <w:vAlign w:val="center"/>
          </w:tcPr>
          <w:p w14:paraId="32C84BE4">
            <w:pPr>
              <w:jc w:val="center"/>
              <w:rPr>
                <w:rFonts w:hint="eastAsia"/>
                <w:lang w:val="en-US" w:eastAsia="zh-CN"/>
              </w:rPr>
            </w:pPr>
            <w:r>
              <w:rPr>
                <w:rFonts w:hint="eastAsia"/>
                <w:lang w:val="en-US" w:eastAsia="zh-CN"/>
              </w:rPr>
              <w:drawing>
                <wp:inline distT="0" distB="0" distL="114300" distR="114300">
                  <wp:extent cx="2519680" cy="1259840"/>
                  <wp:effectExtent l="0" t="0" r="13970" b="16510"/>
                  <wp:docPr id="1" name="图片 1" descr="6e940b978d3a412dac54d45c98d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e940b978d3a412dac54d45c98dc4f0"/>
                          <pic:cNvPicPr>
                            <a:picLocks noChangeAspect="1"/>
                          </pic:cNvPicPr>
                        </pic:nvPicPr>
                        <pic:blipFill>
                          <a:blip r:embed="rId4"/>
                          <a:stretch>
                            <a:fillRect/>
                          </a:stretch>
                        </pic:blipFill>
                        <pic:spPr>
                          <a:xfrm>
                            <a:off x="0" y="0"/>
                            <a:ext cx="2519680" cy="1259840"/>
                          </a:xfrm>
                          <a:prstGeom prst="rect">
                            <a:avLst/>
                          </a:prstGeom>
                          <a:noFill/>
                          <a:ln>
                            <a:noFill/>
                          </a:ln>
                        </pic:spPr>
                      </pic:pic>
                    </a:graphicData>
                  </a:graphic>
                </wp:inline>
              </w:drawing>
            </w: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50F36D00">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7E9005BB">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张</w:t>
            </w:r>
          </w:p>
        </w:tc>
        <w:tc>
          <w:tcPr>
            <w:tcW w:w="111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4F9A8B78">
            <w:pPr>
              <w:jc w:val="center"/>
              <w:rPr>
                <w:rFonts w:hint="default" w:eastAsia="宋体"/>
                <w:lang w:val="en-US" w:eastAsia="zh-CN"/>
              </w:rPr>
            </w:pPr>
          </w:p>
        </w:tc>
        <w:tc>
          <w:tcPr>
            <w:tcW w:w="1202"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45539021">
            <w:pPr>
              <w:jc w:val="center"/>
            </w:pPr>
          </w:p>
        </w:tc>
      </w:tr>
      <w:tr w14:paraId="24A8A63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atLeast"/>
          <w:jc w:val="center"/>
        </w:trPr>
        <w:tc>
          <w:tcPr>
            <w:tcW w:w="767"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14:paraId="4AEDBCFB">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96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17C89744">
            <w:pPr>
              <w:jc w:val="center"/>
              <w:rPr>
                <w:rFonts w:hint="default" w:ascii="宋体" w:hAnsi="宋体" w:eastAsia="宋体" w:cs="宋体"/>
                <w:szCs w:val="21"/>
                <w:lang w:val="en-US" w:eastAsia="zh-CN"/>
              </w:rPr>
            </w:pPr>
            <w:r>
              <w:rPr>
                <w:rFonts w:hint="eastAsia" w:asciiTheme="minorHAnsi" w:hAnsiTheme="minorHAnsi" w:eastAsiaTheme="minorEastAsia" w:cstheme="minorBidi"/>
                <w:kern w:val="2"/>
                <w:sz w:val="21"/>
                <w:szCs w:val="24"/>
                <w:lang w:val="en-US" w:eastAsia="zh-CN" w:bidi="ar-SA"/>
              </w:rPr>
              <w:t>茶几</w:t>
            </w:r>
          </w:p>
        </w:tc>
        <w:tc>
          <w:tcPr>
            <w:tcW w:w="4515" w:type="dxa"/>
            <w:vMerge w:val="continue"/>
            <w:tcBorders>
              <w:left w:val="nil"/>
              <w:right w:val="single" w:color="auto" w:sz="8" w:space="0"/>
            </w:tcBorders>
            <w:shd w:val="clear" w:color="auto" w:fill="auto"/>
            <w:noWrap/>
            <w:tcMar>
              <w:left w:w="108" w:type="dxa"/>
              <w:right w:w="108" w:type="dxa"/>
            </w:tcMar>
            <w:vAlign w:val="center"/>
          </w:tcPr>
          <w:p w14:paraId="3DB58FAB">
            <w:pPr>
              <w:jc w:val="center"/>
              <w:rPr>
                <w:rFonts w:hint="eastAsia" w:asciiTheme="minorHAnsi" w:hAnsiTheme="minorHAnsi" w:eastAsiaTheme="minorEastAsia" w:cstheme="minorBidi"/>
                <w:kern w:val="2"/>
                <w:sz w:val="21"/>
                <w:szCs w:val="24"/>
                <w:lang w:val="en-US" w:eastAsia="zh-CN" w:bidi="ar-SA"/>
              </w:rPr>
            </w:pP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5140242E">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569858FA">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张</w:t>
            </w:r>
          </w:p>
        </w:tc>
        <w:tc>
          <w:tcPr>
            <w:tcW w:w="111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1387DF77">
            <w:pPr>
              <w:jc w:val="center"/>
              <w:rPr>
                <w:rFonts w:hint="default" w:eastAsia="宋体"/>
                <w:lang w:val="en-US" w:eastAsia="zh-CN"/>
              </w:rPr>
            </w:pPr>
          </w:p>
        </w:tc>
        <w:tc>
          <w:tcPr>
            <w:tcW w:w="1202"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6CD955E3">
            <w:pPr>
              <w:jc w:val="center"/>
            </w:pPr>
          </w:p>
        </w:tc>
      </w:tr>
      <w:tr w14:paraId="224B91F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atLeast"/>
          <w:jc w:val="center"/>
        </w:trPr>
        <w:tc>
          <w:tcPr>
            <w:tcW w:w="767"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14:paraId="08DB1DB0">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96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26A52D5A">
            <w:pPr>
              <w:jc w:val="center"/>
              <w:rPr>
                <w:rFonts w:hint="default" w:ascii="宋体" w:hAnsi="宋体" w:eastAsia="宋体" w:cs="宋体"/>
                <w:szCs w:val="21"/>
                <w:lang w:val="en-US" w:eastAsia="zh-CN"/>
              </w:rPr>
            </w:pPr>
            <w:r>
              <w:rPr>
                <w:rFonts w:hint="eastAsia" w:asciiTheme="minorHAnsi" w:hAnsiTheme="minorHAnsi" w:eastAsiaTheme="minorEastAsia" w:cstheme="minorBidi"/>
                <w:kern w:val="2"/>
                <w:sz w:val="21"/>
                <w:szCs w:val="24"/>
                <w:lang w:val="en-US" w:eastAsia="zh-CN" w:bidi="ar-SA"/>
              </w:rPr>
              <w:t>吧台</w:t>
            </w:r>
          </w:p>
        </w:tc>
        <w:tc>
          <w:tcPr>
            <w:tcW w:w="4515" w:type="dxa"/>
            <w:vMerge w:val="continue"/>
            <w:tcBorders>
              <w:left w:val="nil"/>
              <w:right w:val="single" w:color="auto" w:sz="8" w:space="0"/>
            </w:tcBorders>
            <w:shd w:val="clear" w:color="auto" w:fill="auto"/>
            <w:noWrap/>
            <w:tcMar>
              <w:left w:w="108" w:type="dxa"/>
              <w:right w:w="108" w:type="dxa"/>
            </w:tcMar>
            <w:vAlign w:val="center"/>
          </w:tcPr>
          <w:p w14:paraId="0279E556">
            <w:pPr>
              <w:jc w:val="center"/>
              <w:rPr>
                <w:rFonts w:hint="eastAsia" w:asciiTheme="minorHAnsi" w:hAnsiTheme="minorHAnsi" w:eastAsiaTheme="minorEastAsia" w:cstheme="minorBidi"/>
                <w:kern w:val="2"/>
                <w:sz w:val="21"/>
                <w:szCs w:val="24"/>
                <w:lang w:val="en-US" w:eastAsia="zh-CN" w:bidi="ar-SA"/>
              </w:rPr>
            </w:pP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34B4E1A0">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508E2598">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张</w:t>
            </w:r>
          </w:p>
        </w:tc>
        <w:tc>
          <w:tcPr>
            <w:tcW w:w="111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033AFABB">
            <w:pPr>
              <w:jc w:val="center"/>
              <w:rPr>
                <w:rFonts w:hint="default" w:eastAsia="宋体"/>
                <w:lang w:val="en-US" w:eastAsia="zh-CN"/>
              </w:rPr>
            </w:pPr>
          </w:p>
        </w:tc>
        <w:tc>
          <w:tcPr>
            <w:tcW w:w="1202"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6BB844DD">
            <w:pPr>
              <w:jc w:val="center"/>
            </w:pPr>
          </w:p>
        </w:tc>
      </w:tr>
      <w:tr w14:paraId="11A2FB1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atLeast"/>
          <w:jc w:val="center"/>
        </w:trPr>
        <w:tc>
          <w:tcPr>
            <w:tcW w:w="767"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14:paraId="3C26184E">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96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3D2FA52C">
            <w:pPr>
              <w:jc w:val="center"/>
              <w:rPr>
                <w:rFonts w:hint="eastAsia" w:ascii="宋体" w:hAnsi="宋体" w:eastAsia="宋体" w:cs="宋体"/>
                <w:szCs w:val="21"/>
                <w:lang w:val="en-US" w:eastAsia="zh-CN"/>
              </w:rPr>
            </w:pPr>
            <w:r>
              <w:rPr>
                <w:rFonts w:hint="eastAsia" w:asciiTheme="minorHAnsi" w:hAnsiTheme="minorHAnsi" w:eastAsiaTheme="minorEastAsia" w:cstheme="minorBidi"/>
                <w:kern w:val="2"/>
                <w:sz w:val="21"/>
                <w:szCs w:val="24"/>
                <w:lang w:val="en-US" w:eastAsia="zh-CN" w:bidi="ar-SA"/>
              </w:rPr>
              <w:t>椅子</w:t>
            </w:r>
          </w:p>
        </w:tc>
        <w:tc>
          <w:tcPr>
            <w:tcW w:w="4515" w:type="dxa"/>
            <w:vMerge w:val="continue"/>
            <w:tcBorders>
              <w:left w:val="nil"/>
              <w:bottom w:val="single" w:color="auto" w:sz="8" w:space="0"/>
              <w:right w:val="single" w:color="auto" w:sz="8" w:space="0"/>
            </w:tcBorders>
            <w:shd w:val="clear" w:color="auto" w:fill="auto"/>
            <w:noWrap/>
            <w:tcMar>
              <w:left w:w="108" w:type="dxa"/>
              <w:right w:w="108" w:type="dxa"/>
            </w:tcMar>
            <w:vAlign w:val="center"/>
          </w:tcPr>
          <w:p w14:paraId="0F29C2CD">
            <w:pPr>
              <w:jc w:val="center"/>
              <w:rPr>
                <w:rFonts w:hint="eastAsia" w:asciiTheme="minorHAnsi" w:hAnsiTheme="minorHAnsi" w:eastAsiaTheme="minorEastAsia" w:cstheme="minorBidi"/>
                <w:kern w:val="2"/>
                <w:sz w:val="21"/>
                <w:szCs w:val="24"/>
                <w:lang w:val="en-US" w:eastAsia="zh-CN" w:bidi="ar-SA"/>
              </w:rPr>
            </w:pP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5F98C227">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67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43114D26">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张</w:t>
            </w:r>
          </w:p>
        </w:tc>
        <w:tc>
          <w:tcPr>
            <w:tcW w:w="111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0AAF7F8E">
            <w:pPr>
              <w:jc w:val="center"/>
              <w:rPr>
                <w:rFonts w:hint="default" w:eastAsia="宋体"/>
                <w:lang w:val="en-US" w:eastAsia="zh-CN"/>
              </w:rPr>
            </w:pPr>
          </w:p>
        </w:tc>
        <w:tc>
          <w:tcPr>
            <w:tcW w:w="1202"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762A0715">
            <w:pPr>
              <w:jc w:val="center"/>
            </w:pPr>
          </w:p>
        </w:tc>
      </w:tr>
      <w:tr w14:paraId="7B006A9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atLeast"/>
          <w:jc w:val="center"/>
        </w:trPr>
        <w:tc>
          <w:tcPr>
            <w:tcW w:w="767"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14:paraId="7B2B5843">
            <w:pPr>
              <w:pStyle w:val="2"/>
              <w:rPr>
                <w:rFonts w:hint="default"/>
                <w:lang w:val="en-US" w:eastAsia="zh-CN"/>
              </w:rPr>
            </w:pPr>
          </w:p>
        </w:tc>
        <w:tc>
          <w:tcPr>
            <w:tcW w:w="7935" w:type="dxa"/>
            <w:gridSpan w:val="5"/>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14:paraId="1245E009">
            <w:pPr>
              <w:wordWrap w:val="0"/>
              <w:jc w:val="right"/>
              <w:rPr>
                <w:rFonts w:hint="default" w:eastAsia="宋体"/>
                <w:lang w:val="en-US" w:eastAsia="zh-CN"/>
              </w:rPr>
            </w:pPr>
            <w:r>
              <w:rPr>
                <w:rFonts w:hint="eastAsia" w:asciiTheme="minorHAnsi" w:eastAsiaTheme="minorEastAsia"/>
                <w:lang w:val="en-US" w:eastAsia="zh-CN"/>
              </w:rPr>
              <w:t xml:space="preserve">合    计    </w:t>
            </w:r>
          </w:p>
        </w:tc>
        <w:tc>
          <w:tcPr>
            <w:tcW w:w="1202"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14:paraId="5323016F">
            <w:pPr>
              <w:jc w:val="center"/>
            </w:pPr>
          </w:p>
        </w:tc>
      </w:tr>
    </w:tbl>
    <w:p w14:paraId="39A4E5DC">
      <w:pPr>
        <w:pStyle w:val="6"/>
        <w:keepNext w:val="0"/>
        <w:keepLines w:val="0"/>
        <w:pageBreakBefore w:val="0"/>
        <w:widowControl w:val="0"/>
        <w:kinsoku/>
        <w:wordWrap/>
        <w:overflowPunct/>
        <w:topLinePunct w:val="0"/>
        <w:autoSpaceDE/>
        <w:autoSpaceDN/>
        <w:bidi w:val="0"/>
        <w:adjustRightInd/>
        <w:snapToGrid/>
        <w:spacing w:line="276" w:lineRule="auto"/>
        <w:ind w:firstLine="482" w:firstLineChars="200"/>
        <w:textAlignment w:val="auto"/>
        <w:rPr>
          <w:rFonts w:hint="eastAsia" w:ascii="宋体" w:hAnsi="宋体"/>
          <w:b/>
          <w:bCs/>
          <w:kern w:val="0"/>
          <w:sz w:val="24"/>
          <w:lang w:val="en-US" w:eastAsia="zh-CN"/>
        </w:rPr>
      </w:pPr>
      <w:r>
        <w:rPr>
          <w:rFonts w:hint="eastAsia" w:ascii="宋体" w:hAnsi="宋体"/>
          <w:b/>
          <w:bCs/>
          <w:kern w:val="0"/>
          <w:sz w:val="24"/>
          <w:lang w:val="en-US" w:eastAsia="zh-CN"/>
        </w:rPr>
        <w:t>注：</w:t>
      </w:r>
    </w:p>
    <w:p w14:paraId="7444F0BF">
      <w:pPr>
        <w:pStyle w:val="6"/>
        <w:keepNext w:val="0"/>
        <w:keepLines w:val="0"/>
        <w:pageBreakBefore w:val="0"/>
        <w:widowControl w:val="0"/>
        <w:kinsoku/>
        <w:wordWrap/>
        <w:overflowPunct/>
        <w:topLinePunct w:val="0"/>
        <w:autoSpaceDE/>
        <w:autoSpaceDN/>
        <w:bidi w:val="0"/>
        <w:adjustRightInd/>
        <w:snapToGrid/>
        <w:spacing w:line="276" w:lineRule="auto"/>
        <w:ind w:firstLine="482" w:firstLineChars="200"/>
        <w:textAlignment w:val="auto"/>
        <w:rPr>
          <w:rFonts w:hint="eastAsia" w:ascii="宋体" w:hAnsi="宋体"/>
          <w:b/>
          <w:bCs/>
          <w:kern w:val="0"/>
          <w:sz w:val="24"/>
          <w:lang w:val="en-US" w:eastAsia="zh-CN"/>
        </w:rPr>
      </w:pPr>
      <w:r>
        <w:rPr>
          <w:rFonts w:hint="eastAsia" w:ascii="宋体" w:hAnsi="宋体"/>
          <w:b/>
          <w:bCs/>
          <w:kern w:val="0"/>
          <w:sz w:val="24"/>
          <w:lang w:val="en-US" w:eastAsia="zh-CN"/>
        </w:rPr>
        <w:t>本项目的需求数量为预计采购量，仅供参考，实际使用量会有所增减，报价时请考虑相应风险，如因采购人实际需求，供货数量发生变化，供应商须无条件满足采购人需求，确保供货质量并及时供货，最终结算金额按实际使用量乘以固定单价进行计算。</w:t>
      </w:r>
    </w:p>
    <w:p w14:paraId="0751147C">
      <w:pPr>
        <w:pStyle w:val="6"/>
        <w:keepNext w:val="0"/>
        <w:keepLines w:val="0"/>
        <w:pageBreakBefore w:val="0"/>
        <w:widowControl w:val="0"/>
        <w:kinsoku/>
        <w:wordWrap/>
        <w:overflowPunct/>
        <w:topLinePunct w:val="0"/>
        <w:autoSpaceDE/>
        <w:autoSpaceDN/>
        <w:bidi w:val="0"/>
        <w:adjustRightInd/>
        <w:snapToGrid/>
        <w:spacing w:line="276" w:lineRule="auto"/>
        <w:ind w:firstLine="482" w:firstLineChars="200"/>
        <w:textAlignment w:val="auto"/>
        <w:rPr>
          <w:rFonts w:hint="eastAsia" w:ascii="宋体" w:hAnsi="宋体"/>
          <w:b/>
          <w:bCs/>
          <w:kern w:val="0"/>
          <w:sz w:val="24"/>
          <w:lang w:val="en-US" w:eastAsia="zh-CN"/>
        </w:rPr>
      </w:pPr>
      <w:r>
        <w:rPr>
          <w:rFonts w:hint="eastAsia" w:ascii="宋体" w:hAnsi="宋体"/>
          <w:b/>
          <w:bCs/>
          <w:kern w:val="0"/>
          <w:sz w:val="24"/>
          <w:lang w:val="en-US" w:eastAsia="zh-CN"/>
        </w:rPr>
        <w:t>本项目必须现场勘察，具体以现场实际情况为准。因未实地勘察产生的一切后果，自行负责。</w:t>
      </w:r>
    </w:p>
    <w:p w14:paraId="5209DF83">
      <w:pPr>
        <w:pStyle w:val="6"/>
        <w:keepNext w:val="0"/>
        <w:keepLines w:val="0"/>
        <w:pageBreakBefore w:val="0"/>
        <w:widowControl w:val="0"/>
        <w:numPr>
          <w:ilvl w:val="0"/>
          <w:numId w:val="1"/>
        </w:numPr>
        <w:kinsoku/>
        <w:wordWrap/>
        <w:overflowPunct/>
        <w:topLinePunct w:val="0"/>
        <w:autoSpaceDE/>
        <w:autoSpaceDN/>
        <w:bidi w:val="0"/>
        <w:adjustRightInd/>
        <w:snapToGrid/>
        <w:spacing w:line="276" w:lineRule="auto"/>
        <w:ind w:firstLine="482" w:firstLineChars="200"/>
        <w:textAlignment w:val="auto"/>
        <w:rPr>
          <w:rFonts w:hint="default" w:ascii="宋体" w:hAnsi="宋体"/>
          <w:kern w:val="0"/>
          <w:sz w:val="24"/>
          <w:lang w:val="en-US" w:eastAsia="zh-CN"/>
        </w:rPr>
      </w:pPr>
      <w:r>
        <w:rPr>
          <w:rFonts w:hint="default" w:ascii="宋体" w:hAnsi="宋体"/>
          <w:b/>
          <w:bCs/>
          <w:color w:val="FF0000"/>
          <w:kern w:val="0"/>
          <w:sz w:val="24"/>
          <w:lang w:val="en-US" w:eastAsia="zh-CN"/>
        </w:rPr>
        <w:t>供应商</w:t>
      </w:r>
      <w:r>
        <w:rPr>
          <w:rFonts w:hint="eastAsia" w:ascii="宋体" w:hAnsi="宋体"/>
          <w:b/>
          <w:bCs/>
          <w:color w:val="FF0000"/>
          <w:kern w:val="0"/>
          <w:sz w:val="24"/>
          <w:lang w:val="en-US" w:eastAsia="zh-CN"/>
        </w:rPr>
        <w:t>总</w:t>
      </w:r>
      <w:r>
        <w:rPr>
          <w:rFonts w:hint="default" w:ascii="宋体" w:hAnsi="宋体"/>
          <w:b/>
          <w:bCs/>
          <w:color w:val="FF0000"/>
          <w:kern w:val="0"/>
          <w:sz w:val="24"/>
          <w:lang w:val="en-US" w:eastAsia="zh-CN"/>
        </w:rPr>
        <w:t>报价不能超过最高限价</w:t>
      </w:r>
      <w:r>
        <w:rPr>
          <w:rFonts w:hint="eastAsia" w:ascii="宋体" w:hAnsi="宋体"/>
          <w:b/>
          <w:bCs/>
          <w:color w:val="FF0000"/>
          <w:kern w:val="0"/>
          <w:sz w:val="24"/>
          <w:lang w:val="en-US" w:eastAsia="zh-CN"/>
        </w:rPr>
        <w:t>（1.62</w:t>
      </w:r>
      <w:r>
        <w:rPr>
          <w:rFonts w:hint="eastAsia" w:ascii="宋体" w:hAnsi="宋体"/>
          <w:b/>
          <w:bCs/>
          <w:color w:val="FF0000"/>
          <w:kern w:val="0"/>
          <w:sz w:val="24"/>
          <w:highlight w:val="none"/>
          <w:lang w:val="en-US" w:eastAsia="zh-CN"/>
        </w:rPr>
        <w:t>万元</w:t>
      </w:r>
      <w:r>
        <w:rPr>
          <w:rFonts w:hint="eastAsia" w:ascii="宋体" w:hAnsi="宋体"/>
          <w:b/>
          <w:bCs/>
          <w:color w:val="FF0000"/>
          <w:kern w:val="0"/>
          <w:sz w:val="24"/>
          <w:lang w:val="en-US" w:eastAsia="zh-CN"/>
        </w:rPr>
        <w:t>）</w:t>
      </w:r>
      <w:r>
        <w:rPr>
          <w:rFonts w:hint="default" w:ascii="宋体" w:hAnsi="宋体"/>
          <w:b/>
          <w:bCs/>
          <w:color w:val="FF0000"/>
          <w:kern w:val="0"/>
          <w:sz w:val="24"/>
          <w:lang w:val="en-US" w:eastAsia="zh-CN"/>
        </w:rPr>
        <w:t>，否则报价无效。</w:t>
      </w:r>
    </w:p>
    <w:p w14:paraId="59548761">
      <w:pPr>
        <w:pStyle w:val="6"/>
        <w:keepNext w:val="0"/>
        <w:keepLines w:val="0"/>
        <w:pageBreakBefore w:val="0"/>
        <w:widowControl w:val="0"/>
        <w:numPr>
          <w:ilvl w:val="0"/>
          <w:numId w:val="1"/>
        </w:numPr>
        <w:kinsoku/>
        <w:wordWrap/>
        <w:overflowPunct/>
        <w:topLinePunct w:val="0"/>
        <w:autoSpaceDE/>
        <w:autoSpaceDN/>
        <w:bidi w:val="0"/>
        <w:adjustRightInd/>
        <w:snapToGrid/>
        <w:spacing w:line="276" w:lineRule="auto"/>
        <w:ind w:firstLine="480" w:firstLineChars="200"/>
        <w:textAlignment w:val="auto"/>
        <w:rPr>
          <w:rFonts w:hint="default" w:ascii="宋体" w:hAnsi="宋体"/>
          <w:kern w:val="0"/>
          <w:sz w:val="24"/>
          <w:lang w:val="en-US" w:eastAsia="zh-CN"/>
        </w:rPr>
      </w:pPr>
      <w:r>
        <w:rPr>
          <w:rFonts w:hint="eastAsia" w:ascii="宋体" w:hAnsi="宋体"/>
          <w:kern w:val="0"/>
          <w:sz w:val="24"/>
          <w:lang w:val="en-US" w:eastAsia="zh-CN"/>
        </w:rPr>
        <w:t>工期：接到院方通知后，15个工作日内完成供货安装。</w:t>
      </w:r>
    </w:p>
    <w:p w14:paraId="14FAF0B6">
      <w:pPr>
        <w:pStyle w:val="6"/>
        <w:keepNext w:val="0"/>
        <w:keepLines w:val="0"/>
        <w:pageBreakBefore w:val="0"/>
        <w:widowControl w:val="0"/>
        <w:numPr>
          <w:ilvl w:val="0"/>
          <w:numId w:val="1"/>
        </w:numPr>
        <w:kinsoku/>
        <w:wordWrap/>
        <w:overflowPunct/>
        <w:topLinePunct w:val="0"/>
        <w:autoSpaceDE/>
        <w:autoSpaceDN/>
        <w:bidi w:val="0"/>
        <w:adjustRightInd/>
        <w:snapToGrid/>
        <w:spacing w:line="276" w:lineRule="auto"/>
        <w:ind w:firstLine="480" w:firstLineChars="200"/>
        <w:textAlignment w:val="auto"/>
        <w:rPr>
          <w:rFonts w:hint="default" w:ascii="宋体" w:hAnsi="宋体"/>
          <w:kern w:val="0"/>
          <w:sz w:val="24"/>
          <w:lang w:val="en-US" w:eastAsia="zh-CN"/>
        </w:rPr>
      </w:pPr>
      <w:r>
        <w:rPr>
          <w:rFonts w:hint="eastAsia" w:ascii="宋体" w:hAnsi="宋体" w:cs="Times New Roman"/>
          <w:kern w:val="0"/>
          <w:sz w:val="24"/>
          <w:lang w:val="en-US" w:eastAsia="zh-CN"/>
        </w:rPr>
        <w:t>质保期：验收合格后1年。</w:t>
      </w:r>
    </w:p>
    <w:p w14:paraId="7C97FD2C">
      <w:pPr>
        <w:pStyle w:val="6"/>
        <w:keepNext w:val="0"/>
        <w:keepLines w:val="0"/>
        <w:pageBreakBefore w:val="0"/>
        <w:widowControl w:val="0"/>
        <w:numPr>
          <w:ilvl w:val="0"/>
          <w:numId w:val="1"/>
        </w:numPr>
        <w:kinsoku/>
        <w:wordWrap/>
        <w:overflowPunct/>
        <w:topLinePunct w:val="0"/>
        <w:autoSpaceDE/>
        <w:autoSpaceDN/>
        <w:bidi w:val="0"/>
        <w:adjustRightInd/>
        <w:snapToGrid/>
        <w:spacing w:line="276" w:lineRule="auto"/>
        <w:ind w:firstLine="480" w:firstLineChars="200"/>
        <w:textAlignment w:val="auto"/>
        <w:rPr>
          <w:rFonts w:hint="default" w:ascii="宋体" w:hAnsi="宋体" w:cs="Times New Roman"/>
          <w:kern w:val="0"/>
          <w:sz w:val="24"/>
          <w:lang w:val="en-US" w:eastAsia="zh-CN"/>
        </w:rPr>
      </w:pPr>
      <w:r>
        <w:rPr>
          <w:rFonts w:hint="eastAsia" w:ascii="宋体" w:hAnsi="宋体" w:cs="Times New Roman"/>
          <w:kern w:val="0"/>
          <w:sz w:val="24"/>
          <w:lang w:val="en-US" w:eastAsia="zh-CN"/>
        </w:rPr>
        <w:t>付款方式：</w:t>
      </w:r>
      <w:r>
        <w:rPr>
          <w:rFonts w:hint="eastAsia" w:ascii="宋体" w:hAnsi="宋体" w:eastAsia="宋体" w:cs="宋体"/>
          <w:sz w:val="24"/>
          <w:szCs w:val="24"/>
          <w:highlight w:val="none"/>
          <w:lang w:val="en-US" w:eastAsia="zh-CN"/>
        </w:rPr>
        <w:t>供应商货到验收合格后，未发现质量问题，供应商开具相应金额的正规发票提交采购人，采购人按照医院付款流程30个工作日内一次性无息支付。</w:t>
      </w:r>
    </w:p>
    <w:p w14:paraId="45735F75">
      <w:pPr>
        <w:pStyle w:val="6"/>
        <w:keepNext w:val="0"/>
        <w:keepLines w:val="0"/>
        <w:pageBreakBefore w:val="0"/>
        <w:widowControl w:val="0"/>
        <w:numPr>
          <w:ilvl w:val="0"/>
          <w:numId w:val="1"/>
        </w:numPr>
        <w:kinsoku/>
        <w:wordWrap/>
        <w:overflowPunct/>
        <w:topLinePunct w:val="0"/>
        <w:autoSpaceDE/>
        <w:autoSpaceDN/>
        <w:bidi w:val="0"/>
        <w:adjustRightInd/>
        <w:snapToGrid/>
        <w:spacing w:line="276" w:lineRule="auto"/>
        <w:ind w:firstLine="480" w:firstLineChars="200"/>
        <w:textAlignment w:val="auto"/>
        <w:rPr>
          <w:rFonts w:hint="default" w:ascii="宋体" w:hAnsi="宋体" w:cs="Times New Roman"/>
          <w:kern w:val="0"/>
          <w:sz w:val="24"/>
          <w:lang w:val="en-US" w:eastAsia="zh-CN"/>
        </w:rPr>
      </w:pPr>
      <w:r>
        <w:rPr>
          <w:rFonts w:hint="eastAsia" w:ascii="宋体" w:hAnsi="宋体" w:cs="Times New Roman"/>
          <w:kern w:val="0"/>
          <w:sz w:val="24"/>
          <w:lang w:val="en-US" w:eastAsia="zh-CN"/>
        </w:rPr>
        <w:t>其他要求：</w:t>
      </w:r>
      <w:r>
        <w:rPr>
          <w:rFonts w:hint="eastAsia" w:ascii="宋体" w:hAnsi="宋体" w:cs="Times New Roman"/>
          <w:b/>
          <w:bCs/>
          <w:color w:val="FF0000"/>
          <w:kern w:val="0"/>
          <w:sz w:val="24"/>
          <w:lang w:val="en-US" w:eastAsia="zh-CN"/>
        </w:rPr>
        <w:t>安装完成后的效果不得低于效果参考</w:t>
      </w:r>
      <w:bookmarkStart w:id="0" w:name="_GoBack"/>
      <w:bookmarkEnd w:id="0"/>
      <w:r>
        <w:rPr>
          <w:rFonts w:hint="eastAsia" w:ascii="宋体" w:hAnsi="宋体" w:cs="Times New Roman"/>
          <w:b/>
          <w:bCs/>
          <w:color w:val="FF0000"/>
          <w:kern w:val="0"/>
          <w:sz w:val="24"/>
          <w:lang w:val="en-US" w:eastAsia="zh-CN"/>
        </w:rPr>
        <w:t>图。</w:t>
      </w:r>
    </w:p>
    <w:p w14:paraId="2688E9F7">
      <w:pPr>
        <w:pStyle w:val="6"/>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default" w:ascii="宋体" w:hAnsi="宋体" w:cs="Times New Roman"/>
          <w:b w:val="0"/>
          <w:bCs w:val="0"/>
          <w:kern w:val="0"/>
          <w:sz w:val="24"/>
          <w:u w:val="none"/>
          <w:lang w:val="en-US" w:eastAsia="zh-CN"/>
        </w:rPr>
      </w:pPr>
    </w:p>
    <w:p w14:paraId="76D3FBA5">
      <w:pPr>
        <w:pStyle w:val="6"/>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0" w:firstLine="480" w:firstLineChars="200"/>
        <w:textAlignment w:val="auto"/>
        <w:rPr>
          <w:rFonts w:hint="default" w:ascii="宋体" w:hAnsi="宋体" w:cs="Times New Roman"/>
          <w:b w:val="0"/>
          <w:bCs w:val="0"/>
          <w:kern w:val="0"/>
          <w:sz w:val="24"/>
          <w:u w:val="none"/>
          <w:lang w:val="en-US" w:eastAsia="zh-CN"/>
        </w:rPr>
      </w:pPr>
    </w:p>
    <w:p w14:paraId="49E55D4E">
      <w:pPr>
        <w:pStyle w:val="6"/>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0" w:firstLine="480" w:firstLineChars="200"/>
        <w:textAlignment w:val="auto"/>
        <w:rPr>
          <w:rFonts w:hint="default" w:ascii="宋体" w:hAnsi="宋体" w:cs="Times New Roman"/>
          <w:b w:val="0"/>
          <w:bCs w:val="0"/>
          <w:kern w:val="0"/>
          <w:sz w:val="24"/>
          <w:u w:val="none"/>
          <w:lang w:val="en-US" w:eastAsia="zh-CN"/>
        </w:rPr>
      </w:pPr>
    </w:p>
    <w:p w14:paraId="4781F81E">
      <w:pPr>
        <w:pStyle w:val="6"/>
        <w:spacing w:line="360" w:lineRule="auto"/>
        <w:ind w:firstLine="241" w:firstLineChars="100"/>
        <w:rPr>
          <w:rFonts w:hint="eastAsia" w:ascii="宋体" w:hAnsi="宋体"/>
          <w:b/>
          <w:color w:val="000000"/>
          <w:sz w:val="24"/>
          <w:lang w:val="en-US" w:eastAsia="zh-CN"/>
        </w:rPr>
      </w:pPr>
      <w:r>
        <w:rPr>
          <w:rFonts w:hint="eastAsia" w:ascii="宋体" w:hAnsi="宋体"/>
          <w:b/>
          <w:color w:val="000000"/>
          <w:sz w:val="24"/>
        </w:rPr>
        <w:t xml:space="preserve">            </w:t>
      </w:r>
      <w:r>
        <w:rPr>
          <w:rFonts w:hint="eastAsia" w:ascii="宋体" w:hAnsi="宋体"/>
          <w:b/>
          <w:color w:val="000000"/>
          <w:sz w:val="24"/>
          <w:lang w:val="en-US" w:eastAsia="zh-CN"/>
        </w:rPr>
        <w:t xml:space="preserve">            </w:t>
      </w:r>
      <w:r>
        <w:rPr>
          <w:rFonts w:hint="eastAsia" w:ascii="宋体" w:hAnsi="宋体"/>
          <w:b/>
          <w:color w:val="000000"/>
          <w:sz w:val="24"/>
        </w:rPr>
        <w:t xml:space="preserve">             </w:t>
      </w:r>
      <w:r>
        <w:rPr>
          <w:rFonts w:hint="eastAsia" w:ascii="宋体" w:hAnsi="宋体"/>
          <w:b/>
          <w:color w:val="000000"/>
          <w:sz w:val="24"/>
          <w:lang w:val="en-US" w:eastAsia="zh-CN"/>
        </w:rPr>
        <w:t>报价公司（盖章）：</w:t>
      </w:r>
      <w:r>
        <w:rPr>
          <w:rFonts w:hint="eastAsia" w:ascii="宋体" w:hAnsi="宋体"/>
          <w:b/>
          <w:color w:val="000000"/>
          <w:sz w:val="24"/>
          <w:u w:val="single"/>
          <w:lang w:val="en-US" w:eastAsia="zh-CN"/>
        </w:rPr>
        <w:t xml:space="preserve">                       </w:t>
      </w:r>
    </w:p>
    <w:p w14:paraId="70694AE7">
      <w:pPr>
        <w:pStyle w:val="6"/>
        <w:spacing w:line="360" w:lineRule="auto"/>
        <w:ind w:firstLine="4819" w:firstLineChars="2000"/>
        <w:rPr>
          <w:rFonts w:hint="eastAsia" w:ascii="宋体" w:hAnsi="宋体"/>
          <w:b/>
          <w:color w:val="000000"/>
          <w:sz w:val="24"/>
          <w:lang w:val="en-US" w:eastAsia="zh-CN"/>
        </w:rPr>
      </w:pPr>
      <w:r>
        <w:rPr>
          <w:rFonts w:hint="eastAsia" w:ascii="宋体" w:hAnsi="宋体"/>
          <w:b/>
          <w:color w:val="000000"/>
          <w:sz w:val="24"/>
          <w:lang w:val="en-US" w:eastAsia="zh-CN"/>
        </w:rPr>
        <w:t>联系人及联系电话：</w:t>
      </w:r>
      <w:r>
        <w:rPr>
          <w:rFonts w:hint="eastAsia" w:ascii="宋体" w:hAnsi="宋体"/>
          <w:b/>
          <w:color w:val="000000"/>
          <w:sz w:val="24"/>
          <w:u w:val="single"/>
          <w:lang w:val="en-US" w:eastAsia="zh-CN"/>
        </w:rPr>
        <w:t xml:space="preserve">                      </w:t>
      </w:r>
    </w:p>
    <w:p w14:paraId="4FF2C317">
      <w:pPr>
        <w:pStyle w:val="6"/>
        <w:spacing w:line="360" w:lineRule="auto"/>
        <w:rPr>
          <w:rFonts w:hint="default" w:ascii="宋体" w:hAnsi="宋体"/>
          <w:b/>
          <w:color w:val="000000"/>
          <w:kern w:val="0"/>
          <w:szCs w:val="28"/>
          <w:lang w:val="en-US" w:eastAsia="zh-CN"/>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BAF1205">
      <w:pPr>
        <w:pStyle w:val="5"/>
        <w:rPr>
          <w:rFonts w:hint="eastAsia"/>
          <w:lang w:val="en-US" w:eastAsia="zh-CN"/>
        </w:rPr>
      </w:pPr>
    </w:p>
    <w:sectPr>
      <w:pgSz w:w="11906" w:h="16838"/>
      <w:pgMar w:top="964" w:right="1083" w:bottom="964" w:left="108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FAAE5"/>
    <w:multiLevelType w:val="multilevel"/>
    <w:tmpl w:val="A94FAAE5"/>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zNTc4YzVmM2E3ODYyZDQ0MWQ3OTUwMDE4ZWQ4ODAifQ=="/>
  </w:docVars>
  <w:rsids>
    <w:rsidRoot w:val="692A1CD6"/>
    <w:rsid w:val="00870544"/>
    <w:rsid w:val="030E121F"/>
    <w:rsid w:val="08380ED9"/>
    <w:rsid w:val="0D272A3C"/>
    <w:rsid w:val="13500540"/>
    <w:rsid w:val="1A12483A"/>
    <w:rsid w:val="1DCA1093"/>
    <w:rsid w:val="2A8E050E"/>
    <w:rsid w:val="2B8534D0"/>
    <w:rsid w:val="2CD72D2A"/>
    <w:rsid w:val="2DC27A90"/>
    <w:rsid w:val="2DDD2C11"/>
    <w:rsid w:val="2F79373E"/>
    <w:rsid w:val="32E400D3"/>
    <w:rsid w:val="4A424536"/>
    <w:rsid w:val="4B0729A6"/>
    <w:rsid w:val="4D233F9A"/>
    <w:rsid w:val="64D60D40"/>
    <w:rsid w:val="676818B7"/>
    <w:rsid w:val="692A1CD6"/>
    <w:rsid w:val="6D1914CF"/>
    <w:rsid w:val="6E7E62E4"/>
    <w:rsid w:val="7C4169C9"/>
    <w:rsid w:val="7DF06D3F"/>
    <w:rsid w:val="7E354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5"/>
    <w:autoRedefine/>
    <w:qFormat/>
    <w:uiPriority w:val="0"/>
    <w:pPr>
      <w:ind w:firstLine="200"/>
    </w:pPr>
    <w:rPr>
      <w:rFonts w:ascii="Times New Roman" w:hAnsi="Times New Roman" w:eastAsia="宋体" w:cs="Times New Roman"/>
    </w:rPr>
  </w:style>
  <w:style w:type="paragraph" w:styleId="3">
    <w:name w:val="Body Text Indent"/>
    <w:basedOn w:val="1"/>
    <w:next w:val="4"/>
    <w:autoRedefine/>
    <w:qFormat/>
    <w:uiPriority w:val="0"/>
    <w:pPr>
      <w:spacing w:after="120"/>
      <w:ind w:left="420" w:leftChars="420"/>
    </w:pPr>
    <w:rPr>
      <w:rFonts w:ascii="Times New Roman" w:hAnsi="Times New Roman" w:eastAsia="宋体" w:cs="Times New Roman"/>
    </w:rPr>
  </w:style>
  <w:style w:type="paragraph" w:styleId="4">
    <w:name w:val="envelope return"/>
    <w:basedOn w:val="1"/>
    <w:autoRedefine/>
    <w:qFormat/>
    <w:uiPriority w:val="0"/>
    <w:pPr>
      <w:snapToGrid w:val="0"/>
    </w:pPr>
    <w:rPr>
      <w:rFonts w:ascii="Arial" w:hAnsi="Arial" w:eastAsia="宋体" w:cs="Times New Roman"/>
    </w:rPr>
  </w:style>
  <w:style w:type="paragraph" w:styleId="5">
    <w:name w:val="Body Text Indent 3"/>
    <w:basedOn w:val="1"/>
    <w:qFormat/>
    <w:uiPriority w:val="0"/>
    <w:pPr>
      <w:spacing w:line="520" w:lineRule="exact"/>
      <w:ind w:firstLine="539" w:firstLineChars="184"/>
    </w:pPr>
    <w:rPr>
      <w:rFonts w:ascii="宋体"/>
      <w:b/>
      <w:spacing w:val="6"/>
      <w:sz w:val="28"/>
    </w:rPr>
  </w:style>
  <w:style w:type="paragraph" w:styleId="6">
    <w:name w:val="Body Text"/>
    <w:qFormat/>
    <w:uiPriority w:val="0"/>
    <w:pPr>
      <w:widowControl w:val="0"/>
      <w:jc w:val="both"/>
    </w:pPr>
    <w:rPr>
      <w:rFonts w:asciiTheme="minorHAnsi" w:hAnsiTheme="minorHAnsi" w:eastAsiaTheme="minorEastAsia" w:cstheme="minorBidi"/>
      <w:kern w:val="2"/>
      <w:sz w:val="28"/>
      <w:szCs w:val="24"/>
      <w:lang w:val="en-US" w:eastAsia="zh-CN" w:bidi="ar-SA"/>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msonormalcxspmiddle"/>
    <w:autoRedefine/>
    <w:qFormat/>
    <w:uiPriority w:val="0"/>
    <w:pPr>
      <w:widowControl/>
      <w:spacing w:before="100" w:beforeAutospacing="1" w:after="100" w:afterAutospacing="1"/>
      <w:jc w:val="left"/>
    </w:pPr>
    <w:rPr>
      <w:rFonts w:ascii="宋体" w:hAnsi="宋体" w:cs="宋体" w:eastAsiaTheme="minorEastAsia"/>
      <w:kern w:val="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2996</Words>
  <Characters>3372</Characters>
  <Lines>0</Lines>
  <Paragraphs>0</Paragraphs>
  <TotalTime>0</TotalTime>
  <ScaleCrop>false</ScaleCrop>
  <LinksUpToDate>false</LinksUpToDate>
  <CharactersWithSpaces>3983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2023-08-28T05:39:00Z</dcterms:created>
  <dc:creator> 楽楽</dc:creator>
  <cp:lastModifiedBy>心有所觉 亦作不解</cp:lastModifiedBy>
  <dcterms:modified xsi:type="dcterms:W3CDTF">2025-02-06T05:55:30Z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0A18A7925D31428C8F1C8192D069AED8_13</vt:lpwstr>
  </property>
  <property fmtid="{D5CDD505-2E9C-101B-9397-08002B2CF9AE}" pid="4" name="KSOTemplateDocerSaveRecord">
    <vt:lpwstr>eyJoZGlkIjoiNzIzNTc4YzVmM2E3ODYyZDQ0MWQ3OTUwMDE4ZWQ4ODAiLCJ1c2VySWQiOiI0Mjk0MzEwODYifQ==</vt:lpwstr>
  </property>
</Properties>
</file>