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1292"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4D3468E4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 w14:paraId="0CFFAC70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南通市第六人民医院灶台下燃气管线改造   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单位：人民币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元</w:t>
      </w:r>
    </w:p>
    <w:tbl>
      <w:tblPr>
        <w:tblStyle w:val="8"/>
        <w:tblW w:w="10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055"/>
        <w:gridCol w:w="2615"/>
        <w:gridCol w:w="675"/>
        <w:gridCol w:w="675"/>
        <w:gridCol w:w="1110"/>
        <w:gridCol w:w="1122"/>
        <w:gridCol w:w="1024"/>
      </w:tblGrid>
      <w:tr w14:paraId="28B30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882D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4F1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2C8FF7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30B94E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C14417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E8A0A9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单价（元）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FF2F16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总价（元）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DFBC2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14:paraId="4B3E0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22532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7FDD0A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室内燃气管道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7AFFB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钢管焊接 Φ50mm内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E8130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657B1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617C1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B1F7E6">
            <w:pPr>
              <w:jc w:val="center"/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B3B52D"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与原管线材质同，管径及壁厚同；焊缝需满焊，内部需清洁无结瘤</w:t>
            </w:r>
          </w:p>
        </w:tc>
      </w:tr>
      <w:tr w14:paraId="26AB6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58385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FBBD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支架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8AD595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9569C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60ACE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0D246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BB80C2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7772791">
            <w:pPr>
              <w:jc w:val="center"/>
            </w:pPr>
          </w:p>
        </w:tc>
      </w:tr>
      <w:tr w14:paraId="45DB2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A6A93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2D37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一般钢结构 刷环氧富锌漆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1868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3A8313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8C029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kg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D7A6F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F96213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19135C">
            <w:pPr>
              <w:jc w:val="center"/>
            </w:pPr>
          </w:p>
        </w:tc>
      </w:tr>
      <w:tr w14:paraId="50F24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EB84D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3485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一般钢结构 刷环氧云铁中间漆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8427B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B731A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AA761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kg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09762D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873147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3DE56C">
            <w:pPr>
              <w:jc w:val="center"/>
            </w:pPr>
          </w:p>
        </w:tc>
      </w:tr>
      <w:tr w14:paraId="33112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DD0FC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B6FE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一般钢结构 聚氨酯漆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81E7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面漆 每一遍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A6163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573A1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kg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A7A24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E9D3DD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CC8F17">
            <w:pPr>
              <w:jc w:val="center"/>
            </w:pPr>
          </w:p>
        </w:tc>
      </w:tr>
      <w:tr w14:paraId="2BCF8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D1883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8F88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波纹管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00636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866C0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A81002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FFFD7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34D048C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2BB0E9">
            <w:pPr>
              <w:jc w:val="center"/>
            </w:pPr>
          </w:p>
        </w:tc>
      </w:tr>
      <w:tr w14:paraId="47566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07279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D89A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球阀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BC90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0854B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37D40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FA0A6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48EBC07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3D105B">
            <w:pPr>
              <w:jc w:val="center"/>
            </w:pPr>
          </w:p>
        </w:tc>
      </w:tr>
      <w:tr w14:paraId="40345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44363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1CA8D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钢制法兰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F5EE8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DN50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A13F1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F0C2B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CC96A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AE2F08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6B7AF7">
            <w:pPr>
              <w:jc w:val="center"/>
            </w:pPr>
          </w:p>
        </w:tc>
      </w:tr>
      <w:tr w14:paraId="0F6B87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E7C7E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657A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阀门法兰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10C183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DN50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1CB5D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876DD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5BF5B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9A58B30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5C8919">
            <w:pPr>
              <w:jc w:val="center"/>
            </w:pPr>
          </w:p>
        </w:tc>
      </w:tr>
      <w:tr w14:paraId="4685D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71AFF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ABAE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钢制弯头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F8357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DN50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5F376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1A592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9499F4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905F42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6A15AF">
            <w:pPr>
              <w:jc w:val="center"/>
            </w:pPr>
          </w:p>
        </w:tc>
      </w:tr>
      <w:tr w14:paraId="0BF48E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AEF68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976FD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钢管开孔焊接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8A4FA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DN50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AED8AE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E7270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1EBBD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1C23CC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6C1716">
            <w:pPr>
              <w:jc w:val="center"/>
            </w:pPr>
          </w:p>
        </w:tc>
      </w:tr>
      <w:tr w14:paraId="56530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325E6B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7425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打穿墙孔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A48A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25002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E674A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F0A50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1BC263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109EF9">
            <w:pPr>
              <w:jc w:val="center"/>
            </w:pPr>
          </w:p>
        </w:tc>
      </w:tr>
      <w:tr w14:paraId="0AD9A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A48B0B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8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3C3B74"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合    计   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EAE80DE">
            <w:pPr>
              <w:jc w:val="center"/>
            </w:pPr>
          </w:p>
        </w:tc>
        <w:tc>
          <w:tcPr>
            <w:tcW w:w="102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6A57E2">
            <w:pPr>
              <w:jc w:val="center"/>
            </w:pPr>
          </w:p>
        </w:tc>
      </w:tr>
    </w:tbl>
    <w:p w14:paraId="424C86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</w:p>
    <w:p w14:paraId="1130D80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2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供应商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总</w:t>
      </w: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报价不能超过最高限价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（</w:t>
      </w:r>
      <w:r>
        <w:rPr>
          <w:rFonts w:hint="eastAsia" w:ascii="宋体" w:hAnsi="宋体"/>
          <w:b/>
          <w:bCs/>
          <w:color w:val="FF0000"/>
          <w:kern w:val="0"/>
          <w:sz w:val="24"/>
          <w:highlight w:val="none"/>
          <w:lang w:val="en-US" w:eastAsia="zh-CN"/>
        </w:rPr>
        <w:t>15500元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）</w:t>
      </w: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，否则报价无效。</w:t>
      </w:r>
    </w:p>
    <w:p w14:paraId="07F03D1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工期：接采购人通知后，在当日18:00至次日04:00内完成供货安装。</w:t>
      </w:r>
    </w:p>
    <w:p w14:paraId="24D2E7E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质保期：验收合格后1年。</w:t>
      </w:r>
    </w:p>
    <w:p w14:paraId="57F0D28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供应商供货并安装，经验收合格后，供应商根据实际开具相应金额的正规发票提交采购人，采购人按照医院付款流程30日内支付90%的款项，验收合格满一年后30日内支付剩余10%款项。</w:t>
      </w:r>
    </w:p>
    <w:p w14:paraId="546458B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其他要求：</w:t>
      </w:r>
      <w:bookmarkStart w:id="0" w:name="_GoBack"/>
      <w:bookmarkEnd w:id="0"/>
    </w:p>
    <w:p w14:paraId="658AD04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5.1 采购人提供的采购货物清单仅供参考，具体实施过程中用到的产品规格型号及数量以现场需求为准，供应商应充分了解，并考虑在投标报价中，结算时不再调整；</w:t>
      </w:r>
    </w:p>
    <w:p w14:paraId="3A56903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 xml:space="preserve">5.2 </w:t>
      </w:r>
      <w:r>
        <w:rPr>
          <w:rFonts w:hint="default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供应商保障自身施工安全；</w:t>
      </w:r>
    </w:p>
    <w:p w14:paraId="7C7124B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5.3 供应商施工前须同采购人办理动火作业证；</w:t>
      </w:r>
    </w:p>
    <w:p w14:paraId="68808A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 xml:space="preserve">5.4 </w:t>
      </w:r>
      <w:r>
        <w:rPr>
          <w:rFonts w:hint="eastAsia" w:ascii="宋体" w:hAnsi="宋体" w:cs="Times New Roman"/>
          <w:b/>
          <w:bCs/>
          <w:kern w:val="0"/>
          <w:sz w:val="24"/>
          <w:u w:val="thick" w:color="FF0000"/>
          <w:lang w:val="en-US" w:eastAsia="zh-CN"/>
        </w:rPr>
        <w:t>改造完成后必须满足燃气公司检查要求</w:t>
      </w: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；</w:t>
      </w:r>
    </w:p>
    <w:p w14:paraId="7E519B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default" w:ascii="宋体" w:hAnsi="宋体" w:cs="Times New Roman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u w:val="none"/>
          <w:lang w:val="en-US" w:eastAsia="zh-CN"/>
        </w:rPr>
        <w:t>5.5 本项目生产、运输、施工、安装、调试等过程中必须严格遵守相关的法规、规范和现场施工的规定，督促施工人员规范操作，采取严格有力的安全防护措施，做好安全防护工作，确保财产、相关人员人身安全。要使用专业人员、专业工具。本项目一切安全责任均由中标商负责，采购人不承担任何责任。</w:t>
      </w:r>
    </w:p>
    <w:p w14:paraId="33ED7B32">
      <w:pPr>
        <w:pStyle w:val="3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报价公司（盖章）：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</w:t>
      </w:r>
    </w:p>
    <w:p w14:paraId="279D1742">
      <w:pPr>
        <w:pStyle w:val="3"/>
        <w:spacing w:line="360" w:lineRule="auto"/>
        <w:ind w:firstLine="4819" w:firstLineChars="20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</w:t>
      </w:r>
    </w:p>
    <w:p w14:paraId="2AF2AF09">
      <w:pPr>
        <w:pStyle w:val="3"/>
        <w:spacing w:line="360" w:lineRule="auto"/>
        <w:rPr>
          <w:rFonts w:hint="default" w:ascii="宋体" w:hAnsi="宋体"/>
          <w:b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964" w:right="1083" w:bottom="964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AAE5"/>
    <w:multiLevelType w:val="multi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DIxMWZkNWEwNWNmYjYyZTZlZjQwMmQ2NGUyZTYifQ=="/>
  </w:docVars>
  <w:rsids>
    <w:rsidRoot w:val="480659B6"/>
    <w:rsid w:val="0D272A3C"/>
    <w:rsid w:val="17240306"/>
    <w:rsid w:val="1B096AFC"/>
    <w:rsid w:val="200C476A"/>
    <w:rsid w:val="24CC3350"/>
    <w:rsid w:val="27261822"/>
    <w:rsid w:val="28880E30"/>
    <w:rsid w:val="2CD72D2A"/>
    <w:rsid w:val="2DBA5111"/>
    <w:rsid w:val="2DDD2C11"/>
    <w:rsid w:val="480659B6"/>
    <w:rsid w:val="4CD94F75"/>
    <w:rsid w:val="6D6A3CD6"/>
    <w:rsid w:val="74AC1B7A"/>
    <w:rsid w:val="77213159"/>
    <w:rsid w:val="785453F4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autoRedefine/>
    <w:qFormat/>
    <w:uiPriority w:val="0"/>
    <w:rPr>
      <w:sz w:val="28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 Indent 3"/>
    <w:basedOn w:val="1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4"/>
    <w:next w:val="6"/>
    <w:autoRedefine/>
    <w:qFormat/>
    <w:uiPriority w:val="0"/>
    <w:pPr>
      <w:ind w:firstLine="200"/>
    </w:pPr>
    <w:rPr>
      <w:rFonts w:ascii="Times New Roman" w:hAnsi="Times New Roman" w:eastAsia="宋体" w:cs="Times New Roman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715</Characters>
  <Lines>0</Lines>
  <Paragraphs>0</Paragraphs>
  <TotalTime>2</TotalTime>
  <ScaleCrop>false</ScaleCrop>
  <LinksUpToDate>false</LinksUpToDate>
  <CharactersWithSpaces>905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2023-08-30T00:32:00Z</dcterms:created>
  <dc:creator> 楽楽</dc:creator>
  <cp:lastModifiedBy>脑袋让门挤了</cp:lastModifiedBy>
  <dcterms:modified xsi:type="dcterms:W3CDTF">2024-07-28T08:57:55Z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B755E63EF8254E1FAB8F03C5479D9A92_13</vt:lpwstr>
  </property>
</Properties>
</file>